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D30DD6"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3120" behindDoc="0" locked="0" layoutInCell="0" allowOverlap="1">
                <wp:simplePos x="0" y="0"/>
                <wp:positionH relativeFrom="column">
                  <wp:posOffset>114300</wp:posOffset>
                </wp:positionH>
                <wp:positionV relativeFrom="paragraph">
                  <wp:posOffset>800100</wp:posOffset>
                </wp:positionV>
                <wp:extent cx="6766560" cy="662940"/>
                <wp:effectExtent l="9525" t="9525" r="5715"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A1756A" w:rsidRPr="00BB478B" w:rsidRDefault="00A1756A" w:rsidP="00BB478B">
                            <w:pPr>
                              <w:pStyle w:val="BodyText"/>
                              <w:rPr>
                                <w:rFonts w:ascii="Arial" w:hAnsi="Arial" w:cs="Arial"/>
                                <w:b w:val="0"/>
                                <w:sz w:val="16"/>
                                <w:szCs w:val="16"/>
                                <w:lang w:val="en-CA"/>
                              </w:rPr>
                            </w:pPr>
                            <w:r w:rsidRPr="00BB478B">
                              <w:rPr>
                                <w:rFonts w:ascii="Arial" w:hAnsi="Arial" w:cs="Arial"/>
                                <w:sz w:val="22"/>
                                <w:szCs w:val="22"/>
                              </w:rPr>
                              <w:t>Course Description/Rationale/Overview:</w:t>
                            </w:r>
                            <w:r w:rsidRPr="0058657E">
                              <w:rPr>
                                <w:rFonts w:ascii="Arial" w:hAnsi="Arial" w:cs="Arial"/>
                                <w:sz w:val="22"/>
                                <w:szCs w:val="22"/>
                              </w:rPr>
                              <w:t xml:space="preserve"> </w:t>
                            </w:r>
                            <w:r>
                              <w:rPr>
                                <w:rFonts w:ascii="Arial" w:hAnsi="Arial" w:cs="Arial"/>
                                <w:sz w:val="16"/>
                                <w:szCs w:val="16"/>
                              </w:rPr>
                              <w:t xml:space="preserve"> </w:t>
                            </w:r>
                            <w:r w:rsidRPr="00BB478B">
                              <w:rPr>
                                <w:rFonts w:ascii="Arial" w:hAnsi="Arial" w:cs="Arial"/>
                                <w:b w:val="0"/>
                                <w:sz w:val="16"/>
                                <w:szCs w:val="16"/>
                                <w:lang w:val="en-CA"/>
                              </w:rPr>
                              <w:t>The Environment and Resource Management course investigates the complexity and fragility of ecosystems and the effects of human activities on them. Students will study the principles of sustainability and resource management and evaluate various</w:t>
                            </w:r>
                            <w:r>
                              <w:rPr>
                                <w:lang w:val="en-CA"/>
                              </w:rPr>
                              <w:t xml:space="preserve"> </w:t>
                            </w:r>
                            <w:r w:rsidRPr="00BB478B">
                              <w:rPr>
                                <w:rFonts w:ascii="Arial" w:hAnsi="Arial" w:cs="Arial"/>
                                <w:b w:val="0"/>
                                <w:sz w:val="16"/>
                                <w:szCs w:val="16"/>
                                <w:lang w:val="en-CA"/>
                              </w:rPr>
                              <w:t>approaches to achieving a more sustainable relationship between the environment, society, and the economy.</w:t>
                            </w:r>
                            <w:r>
                              <w:rPr>
                                <w:rFonts w:ascii="Arial" w:hAnsi="Arial" w:cs="Arial"/>
                                <w:b w:val="0"/>
                                <w:sz w:val="16"/>
                                <w:szCs w:val="16"/>
                                <w:lang w:val="en-CA"/>
                              </w:rPr>
                              <w:t xml:space="preserve">  We will investigate the complex ecosystem through Earth’s four spheres; Atmosphere, Hydrosphere, Lithosphere and Biosphere.</w:t>
                            </w:r>
                          </w:p>
                          <w:p w:rsidR="00A1756A" w:rsidRPr="0077140A" w:rsidRDefault="00A1756A" w:rsidP="00895F16">
                            <w:pPr>
                              <w:rPr>
                                <w:rFonts w:ascii="Arial" w:hAnsi="Arial" w:cs="Arial"/>
                                <w:sz w:val="16"/>
                                <w:szCs w:val="16"/>
                              </w:rPr>
                            </w:pPr>
                          </w:p>
                          <w:p w:rsidR="00A1756A" w:rsidRPr="0058657E" w:rsidRDefault="00A1756A" w:rsidP="00396FB3">
                            <w:pPr>
                              <w:rPr>
                                <w:rFonts w:ascii="Arial" w:hAnsi="Arial" w:cs="Arial"/>
                                <w:sz w:val="22"/>
                                <w:szCs w:val="22"/>
                              </w:rPr>
                            </w:pPr>
                          </w:p>
                          <w:p w:rsidR="00A1756A" w:rsidRPr="00670D8E" w:rsidRDefault="00A1756A" w:rsidP="00396FB3">
                            <w:pPr>
                              <w:rPr>
                                <w:rFonts w:ascii="Arial" w:hAnsi="Arial" w:cs="Arial"/>
                                <w:sz w:val="14"/>
                              </w:rPr>
                            </w:pPr>
                          </w:p>
                          <w:p w:rsidR="00A1756A" w:rsidRPr="00670D8E" w:rsidRDefault="00A1756A"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63pt;width:532.8pt;height:5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" o:allowincell="f">
                <v:textbox>
                  <w:txbxContent>
                    <w:p w:rsidR="00A1756A" w:rsidRPr="00BB478B" w:rsidRDefault="00A1756A" w:rsidP="00BB478B">
                      <w:pPr>
                        <w:pStyle w:val="BodyText"/>
                        <w:rPr>
                          <w:rFonts w:ascii="Arial" w:hAnsi="Arial" w:cs="Arial"/>
                          <w:b w:val="0"/>
                          <w:sz w:val="16"/>
                          <w:szCs w:val="16"/>
                          <w:lang w:val="en-CA"/>
                        </w:rPr>
                      </w:pPr>
                      <w:r w:rsidRPr="00BB478B">
                        <w:rPr>
                          <w:rFonts w:ascii="Arial" w:hAnsi="Arial" w:cs="Arial"/>
                          <w:sz w:val="22"/>
                          <w:szCs w:val="22"/>
                        </w:rPr>
                        <w:t>Course Description/Rationale/Overview:</w:t>
                      </w:r>
                      <w:r w:rsidRPr="0058657E">
                        <w:rPr>
                          <w:rFonts w:ascii="Arial" w:hAnsi="Arial" w:cs="Arial"/>
                          <w:sz w:val="22"/>
                          <w:szCs w:val="22"/>
                        </w:rPr>
                        <w:t xml:space="preserve"> </w:t>
                      </w:r>
                      <w:r>
                        <w:rPr>
                          <w:rFonts w:ascii="Arial" w:hAnsi="Arial" w:cs="Arial"/>
                          <w:sz w:val="16"/>
                          <w:szCs w:val="16"/>
                        </w:rPr>
                        <w:t xml:space="preserve"> </w:t>
                      </w:r>
                      <w:r w:rsidRPr="00BB478B">
                        <w:rPr>
                          <w:rFonts w:ascii="Arial" w:hAnsi="Arial" w:cs="Arial"/>
                          <w:b w:val="0"/>
                          <w:sz w:val="16"/>
                          <w:szCs w:val="16"/>
                          <w:lang w:val="en-CA"/>
                        </w:rPr>
                        <w:t>The Environment and Resource Management course investigates the complexity and fragility of ecosystems and the effects of human activities on them. Students will study the principles of sustainability and resource management and evaluate various</w:t>
                      </w:r>
                      <w:r>
                        <w:rPr>
                          <w:lang w:val="en-CA"/>
                        </w:rPr>
                        <w:t xml:space="preserve"> </w:t>
                      </w:r>
                      <w:r w:rsidRPr="00BB478B">
                        <w:rPr>
                          <w:rFonts w:ascii="Arial" w:hAnsi="Arial" w:cs="Arial"/>
                          <w:b w:val="0"/>
                          <w:sz w:val="16"/>
                          <w:szCs w:val="16"/>
                          <w:lang w:val="en-CA"/>
                        </w:rPr>
                        <w:t>approaches to achieving a more sustainable relationship between the environment, society, and the economy.</w:t>
                      </w:r>
                      <w:r>
                        <w:rPr>
                          <w:rFonts w:ascii="Arial" w:hAnsi="Arial" w:cs="Arial"/>
                          <w:b w:val="0"/>
                          <w:sz w:val="16"/>
                          <w:szCs w:val="16"/>
                          <w:lang w:val="en-CA"/>
                        </w:rPr>
                        <w:t xml:space="preserve">  We will investigate the complex ecosystem through Earth’s four spheres; Atmosphere, Hydrosphere, Lithosphere and Biosphere.</w:t>
                      </w:r>
                    </w:p>
                    <w:p w:rsidR="00A1756A" w:rsidRPr="0077140A" w:rsidRDefault="00A1756A" w:rsidP="00895F16">
                      <w:pPr>
                        <w:rPr>
                          <w:rFonts w:ascii="Arial" w:hAnsi="Arial" w:cs="Arial"/>
                          <w:sz w:val="16"/>
                          <w:szCs w:val="16"/>
                        </w:rPr>
                      </w:pPr>
                    </w:p>
                    <w:p w:rsidR="00A1756A" w:rsidRPr="0058657E" w:rsidRDefault="00A1756A" w:rsidP="00396FB3">
                      <w:pPr>
                        <w:rPr>
                          <w:rFonts w:ascii="Arial" w:hAnsi="Arial" w:cs="Arial"/>
                          <w:sz w:val="22"/>
                          <w:szCs w:val="22"/>
                        </w:rPr>
                      </w:pPr>
                    </w:p>
                    <w:p w:rsidR="00A1756A" w:rsidRPr="00670D8E" w:rsidRDefault="00A1756A" w:rsidP="00396FB3">
                      <w:pPr>
                        <w:rPr>
                          <w:rFonts w:ascii="Arial" w:hAnsi="Arial" w:cs="Arial"/>
                          <w:sz w:val="14"/>
                        </w:rPr>
                      </w:pPr>
                    </w:p>
                    <w:p w:rsidR="00A1756A" w:rsidRPr="00670D8E" w:rsidRDefault="00A1756A"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5196840</wp:posOffset>
                </wp:positionH>
                <wp:positionV relativeFrom="paragraph">
                  <wp:posOffset>-171450</wp:posOffset>
                </wp:positionV>
                <wp:extent cx="1645920" cy="90487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6A" w:rsidRPr="00670D8E" w:rsidRDefault="00A1756A" w:rsidP="00163426">
                            <w:pPr>
                              <w:jc w:val="right"/>
                              <w:rPr>
                                <w:rFonts w:ascii="Arial" w:hAnsi="Arial" w:cs="Arial"/>
                                <w:b/>
                                <w:sz w:val="28"/>
                              </w:rPr>
                            </w:pPr>
                            <w:r>
                              <w:rPr>
                                <w:rFonts w:ascii="Arial" w:hAnsi="Arial" w:cs="Arial"/>
                                <w:b/>
                                <w:sz w:val="28"/>
                              </w:rPr>
                              <w:t>2019/2020</w:t>
                            </w:r>
                          </w:p>
                          <w:p w:rsidR="00A1756A" w:rsidRPr="00670D8E" w:rsidRDefault="00A1756A" w:rsidP="00396FB3">
                            <w:pPr>
                              <w:pStyle w:val="Heading3"/>
                              <w:rPr>
                                <w:rFonts w:ascii="Arial" w:hAnsi="Arial" w:cs="Arial"/>
                                <w:sz w:val="20"/>
                              </w:rPr>
                            </w:pPr>
                            <w:r>
                              <w:rPr>
                                <w:rFonts w:ascii="Arial" w:hAnsi="Arial" w:cs="Arial"/>
                                <w:sz w:val="20"/>
                              </w:rPr>
                              <w:t>The Environment and Resource Management</w:t>
                            </w:r>
                          </w:p>
                          <w:p w:rsidR="00A1756A" w:rsidRPr="00670D8E" w:rsidRDefault="00A1756A" w:rsidP="00396FB3">
                            <w:pPr>
                              <w:pStyle w:val="Heading5"/>
                              <w:rPr>
                                <w:rFonts w:ascii="Arial" w:hAnsi="Arial" w:cs="Arial"/>
                              </w:rPr>
                            </w:pPr>
                          </w:p>
                          <w:p w:rsidR="00A1756A" w:rsidRPr="00670D8E" w:rsidRDefault="00A1756A"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9.2pt;margin-top:-13.5pt;width:129.6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VgtQ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" o:allowincell="f" filled="f" stroked="f">
                <v:textbox>
                  <w:txbxContent>
                    <w:p w:rsidR="00A1756A" w:rsidRPr="00670D8E" w:rsidRDefault="00A1756A" w:rsidP="00163426">
                      <w:pPr>
                        <w:jc w:val="right"/>
                        <w:rPr>
                          <w:rFonts w:ascii="Arial" w:hAnsi="Arial" w:cs="Arial"/>
                          <w:b/>
                          <w:sz w:val="28"/>
                        </w:rPr>
                      </w:pPr>
                      <w:r>
                        <w:rPr>
                          <w:rFonts w:ascii="Arial" w:hAnsi="Arial" w:cs="Arial"/>
                          <w:b/>
                          <w:sz w:val="28"/>
                        </w:rPr>
                        <w:t>2019/2020</w:t>
                      </w:r>
                    </w:p>
                    <w:p w:rsidR="00A1756A" w:rsidRPr="00670D8E" w:rsidRDefault="00A1756A" w:rsidP="00396FB3">
                      <w:pPr>
                        <w:pStyle w:val="Heading3"/>
                        <w:rPr>
                          <w:rFonts w:ascii="Arial" w:hAnsi="Arial" w:cs="Arial"/>
                          <w:sz w:val="20"/>
                        </w:rPr>
                      </w:pPr>
                      <w:r>
                        <w:rPr>
                          <w:rFonts w:ascii="Arial" w:hAnsi="Arial" w:cs="Arial"/>
                          <w:sz w:val="20"/>
                        </w:rPr>
                        <w:t>The Environment and Resource Management</w:t>
                      </w:r>
                    </w:p>
                    <w:p w:rsidR="00A1756A" w:rsidRPr="00670D8E" w:rsidRDefault="00A1756A" w:rsidP="00396FB3">
                      <w:pPr>
                        <w:pStyle w:val="Heading5"/>
                        <w:rPr>
                          <w:rFonts w:ascii="Arial" w:hAnsi="Arial" w:cs="Arial"/>
                        </w:rPr>
                      </w:pPr>
                    </w:p>
                    <w:p w:rsidR="00A1756A" w:rsidRPr="00670D8E" w:rsidRDefault="00A1756A"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6A" w:rsidRPr="00670D8E" w:rsidRDefault="00A1756A" w:rsidP="00396FB3">
                            <w:pPr>
                              <w:pStyle w:val="Heading2"/>
                              <w:rPr>
                                <w:rFonts w:ascii="Arial" w:hAnsi="Arial" w:cs="Arial"/>
                              </w:rPr>
                            </w:pPr>
                            <w:r w:rsidRPr="00670D8E">
                              <w:rPr>
                                <w:rFonts w:ascii="Arial" w:hAnsi="Arial" w:cs="Arial"/>
                              </w:rPr>
                              <w:t>Earl Haig</w:t>
                            </w:r>
                          </w:p>
                          <w:p w:rsidR="00A1756A" w:rsidRPr="00670D8E" w:rsidRDefault="00A1756A"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8.85pt;width:82.8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T5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zMzk+bkC&#10;AADBBQAADgAAAAAAAAAAAAAAAAAuAgAAZHJzL2Uyb0RvYy54bWxQSwECLQAUAAYACAAAACEAGRkR&#10;l94AAAAKAQAADwAAAAAAAAAAAAAAAAATBQAAZHJzL2Rvd25yZXYueG1sUEsFBgAAAAAEAAQA8wAA&#10;AB4GAAAAAA==&#10;" o:allowincell="f" filled="f" stroked="f">
                <v:textbox>
                  <w:txbxContent>
                    <w:p w:rsidR="00A1756A" w:rsidRPr="00670D8E" w:rsidRDefault="00A1756A" w:rsidP="00396FB3">
                      <w:pPr>
                        <w:pStyle w:val="Heading2"/>
                        <w:rPr>
                          <w:rFonts w:ascii="Arial" w:hAnsi="Arial" w:cs="Arial"/>
                        </w:rPr>
                      </w:pPr>
                      <w:r w:rsidRPr="00670D8E">
                        <w:rPr>
                          <w:rFonts w:ascii="Arial" w:hAnsi="Arial" w:cs="Arial"/>
                        </w:rPr>
                        <w:t>Earl Haig</w:t>
                      </w:r>
                    </w:p>
                    <w:p w:rsidR="00A1756A" w:rsidRPr="00670D8E" w:rsidRDefault="00A1756A"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6A" w:rsidRPr="007F05D1" w:rsidRDefault="00A1756A" w:rsidP="00396FB3">
                            <w:pPr>
                              <w:pStyle w:val="Heading1"/>
                              <w:rPr>
                                <w:rFonts w:ascii="Arial" w:hAnsi="Arial" w:cs="Arial"/>
                                <w:b/>
                              </w:rPr>
                            </w:pPr>
                            <w:r>
                              <w:rPr>
                                <w:rFonts w:ascii="Arial" w:hAnsi="Arial" w:cs="Arial"/>
                                <w:b/>
                              </w:rPr>
                              <w:t>CGR4M</w:t>
                            </w:r>
                          </w:p>
                          <w:p w:rsidR="00A1756A" w:rsidRPr="007F05D1" w:rsidRDefault="00A1756A"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8.4pt;margin-top:7.2pt;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mI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" o:allowincell="f" filled="f" stroked="f">
                <v:textbox>
                  <w:txbxContent>
                    <w:p w:rsidR="00A1756A" w:rsidRPr="007F05D1" w:rsidRDefault="00A1756A" w:rsidP="00396FB3">
                      <w:pPr>
                        <w:pStyle w:val="Heading1"/>
                        <w:rPr>
                          <w:rFonts w:ascii="Arial" w:hAnsi="Arial" w:cs="Arial"/>
                          <w:b/>
                        </w:rPr>
                      </w:pPr>
                      <w:r>
                        <w:rPr>
                          <w:rFonts w:ascii="Arial" w:hAnsi="Arial" w:cs="Arial"/>
                          <w:b/>
                        </w:rPr>
                        <w:t>CGR4M</w:t>
                      </w:r>
                    </w:p>
                    <w:p w:rsidR="00A1756A" w:rsidRPr="007F05D1" w:rsidRDefault="00A1756A"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47472"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D30DD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A1756A" w:rsidRPr="0077140A" w:rsidRDefault="00A1756A"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A1756A" w:rsidRPr="0077140A" w:rsidRDefault="00A1756A" w:rsidP="00895F16">
                            <w:pPr>
                              <w:rPr>
                                <w:rFonts w:ascii="Arial" w:hAnsi="Arial" w:cs="Arial"/>
                                <w:sz w:val="16"/>
                                <w:szCs w:val="16"/>
                              </w:rPr>
                            </w:pPr>
                          </w:p>
                          <w:p w:rsidR="00A1756A" w:rsidRPr="0077140A" w:rsidRDefault="00A1756A" w:rsidP="00895F16">
                            <w:pPr>
                              <w:rPr>
                                <w:rFonts w:ascii="Arial" w:hAnsi="Arial" w:cs="Arial"/>
                                <w:sz w:val="16"/>
                                <w:szCs w:val="16"/>
                              </w:rPr>
                            </w:pPr>
                            <w:r w:rsidRPr="0077140A">
                              <w:rPr>
                                <w:rFonts w:ascii="Arial" w:hAnsi="Arial" w:cs="Arial"/>
                                <w:sz w:val="16"/>
                                <w:szCs w:val="16"/>
                              </w:rPr>
                              <w:t>The textbook for this course i</w:t>
                            </w:r>
                            <w:r>
                              <w:rPr>
                                <w:rFonts w:ascii="Arial" w:hAnsi="Arial" w:cs="Arial"/>
                                <w:sz w:val="16"/>
                                <w:szCs w:val="16"/>
                              </w:rPr>
                              <w:t xml:space="preserve">s  </w:t>
                            </w:r>
                            <w:r>
                              <w:rPr>
                                <w:rFonts w:ascii="Arial" w:hAnsi="Arial" w:cs="Arial"/>
                                <w:sz w:val="16"/>
                                <w:szCs w:val="16"/>
                                <w:u w:val="single"/>
                              </w:rPr>
                              <w:t>Our Environment</w:t>
                            </w:r>
                            <w:r w:rsidRPr="0077140A">
                              <w:rPr>
                                <w:rFonts w:ascii="Arial" w:hAnsi="Arial" w:cs="Arial"/>
                                <w:sz w:val="16"/>
                                <w:szCs w:val="16"/>
                              </w:rPr>
                              <w:t>.  Students will be issued this book at the beginning of the course.  The replac</w:t>
                            </w:r>
                            <w:r>
                              <w:rPr>
                                <w:rFonts w:ascii="Arial" w:hAnsi="Arial" w:cs="Arial"/>
                                <w:sz w:val="16"/>
                                <w:szCs w:val="16"/>
                              </w:rPr>
                              <w:t>ement cost for this textbook $145.00</w:t>
                            </w:r>
                            <w:r w:rsidRPr="0077140A">
                              <w:rPr>
                                <w:rFonts w:ascii="Arial" w:hAnsi="Arial" w:cs="Arial"/>
                                <w:sz w:val="16"/>
                                <w:szCs w:val="16"/>
                              </w:rPr>
                              <w:t>.</w:t>
                            </w:r>
                          </w:p>
                          <w:p w:rsidR="00A1756A" w:rsidRPr="00670D8E" w:rsidRDefault="00A1756A" w:rsidP="00396FB3">
                            <w:pPr>
                              <w:rPr>
                                <w:rFonts w:ascii="Arial" w:hAnsi="Arial" w:cs="Arial"/>
                              </w:rPr>
                            </w:pPr>
                          </w:p>
                          <w:p w:rsidR="00A1756A" w:rsidRPr="00670D8E" w:rsidRDefault="00A1756A" w:rsidP="00396FB3">
                            <w:pPr>
                              <w:rPr>
                                <w:rFonts w:ascii="Arial" w:hAnsi="Arial" w:cs="Arial"/>
                              </w:rPr>
                            </w:pPr>
                          </w:p>
                          <w:p w:rsidR="00A1756A" w:rsidRPr="00670D8E" w:rsidRDefault="00A1756A"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">
                <v:textbox>
                  <w:txbxContent>
                    <w:p w:rsidR="00A1756A" w:rsidRPr="0077140A" w:rsidRDefault="00A1756A"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A1756A" w:rsidRPr="0077140A" w:rsidRDefault="00A1756A" w:rsidP="00895F16">
                      <w:pPr>
                        <w:rPr>
                          <w:rFonts w:ascii="Arial" w:hAnsi="Arial" w:cs="Arial"/>
                          <w:sz w:val="16"/>
                          <w:szCs w:val="16"/>
                        </w:rPr>
                      </w:pPr>
                    </w:p>
                    <w:p w:rsidR="00A1756A" w:rsidRPr="0077140A" w:rsidRDefault="00A1756A" w:rsidP="00895F16">
                      <w:pPr>
                        <w:rPr>
                          <w:rFonts w:ascii="Arial" w:hAnsi="Arial" w:cs="Arial"/>
                          <w:sz w:val="16"/>
                          <w:szCs w:val="16"/>
                        </w:rPr>
                      </w:pPr>
                      <w:r w:rsidRPr="0077140A">
                        <w:rPr>
                          <w:rFonts w:ascii="Arial" w:hAnsi="Arial" w:cs="Arial"/>
                          <w:sz w:val="16"/>
                          <w:szCs w:val="16"/>
                        </w:rPr>
                        <w:t>The textbook for this course i</w:t>
                      </w:r>
                      <w:r>
                        <w:rPr>
                          <w:rFonts w:ascii="Arial" w:hAnsi="Arial" w:cs="Arial"/>
                          <w:sz w:val="16"/>
                          <w:szCs w:val="16"/>
                        </w:rPr>
                        <w:t xml:space="preserve">s  </w:t>
                      </w:r>
                      <w:r>
                        <w:rPr>
                          <w:rFonts w:ascii="Arial" w:hAnsi="Arial" w:cs="Arial"/>
                          <w:sz w:val="16"/>
                          <w:szCs w:val="16"/>
                          <w:u w:val="single"/>
                        </w:rPr>
                        <w:t>Our Environment</w:t>
                      </w:r>
                      <w:r w:rsidRPr="0077140A">
                        <w:rPr>
                          <w:rFonts w:ascii="Arial" w:hAnsi="Arial" w:cs="Arial"/>
                          <w:sz w:val="16"/>
                          <w:szCs w:val="16"/>
                        </w:rPr>
                        <w:t>.  Students will be issued this book at the beginning of the course.  The replac</w:t>
                      </w:r>
                      <w:r>
                        <w:rPr>
                          <w:rFonts w:ascii="Arial" w:hAnsi="Arial" w:cs="Arial"/>
                          <w:sz w:val="16"/>
                          <w:szCs w:val="16"/>
                        </w:rPr>
                        <w:t>ement cost for this textbook $145.00</w:t>
                      </w:r>
                      <w:r w:rsidRPr="0077140A">
                        <w:rPr>
                          <w:rFonts w:ascii="Arial" w:hAnsi="Arial" w:cs="Arial"/>
                          <w:sz w:val="16"/>
                          <w:szCs w:val="16"/>
                        </w:rPr>
                        <w:t>.</w:t>
                      </w:r>
                    </w:p>
                    <w:p w:rsidR="00A1756A" w:rsidRPr="00670D8E" w:rsidRDefault="00A1756A" w:rsidP="00396FB3">
                      <w:pPr>
                        <w:rPr>
                          <w:rFonts w:ascii="Arial" w:hAnsi="Arial" w:cs="Arial"/>
                        </w:rPr>
                      </w:pPr>
                    </w:p>
                    <w:p w:rsidR="00A1756A" w:rsidRPr="00670D8E" w:rsidRDefault="00A1756A" w:rsidP="00396FB3">
                      <w:pPr>
                        <w:rPr>
                          <w:rFonts w:ascii="Arial" w:hAnsi="Arial" w:cs="Arial"/>
                        </w:rPr>
                      </w:pPr>
                    </w:p>
                    <w:p w:rsidR="00A1756A" w:rsidRPr="00670D8E" w:rsidRDefault="00A1756A"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A1756A" w:rsidRDefault="00A1756A"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A1756A" w:rsidRPr="0077140A" w:rsidRDefault="00A1756A" w:rsidP="00396FB3">
                            <w:pPr>
                              <w:rPr>
                                <w:rFonts w:ascii="Arial" w:hAnsi="Arial" w:cs="Arial"/>
                                <w:b/>
                                <w:sz w:val="22"/>
                                <w:szCs w:val="22"/>
                              </w:rPr>
                            </w:pPr>
                          </w:p>
                          <w:p w:rsidR="00A1756A" w:rsidRPr="0077140A" w:rsidRDefault="00A1756A"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A1756A" w:rsidRPr="00670D8E" w:rsidRDefault="00A1756A" w:rsidP="00396FB3">
                            <w:pPr>
                              <w:rPr>
                                <w:rFonts w:ascii="Arial" w:hAnsi="Arial" w:cs="Arial"/>
                                <w:b/>
                              </w:rPr>
                            </w:pPr>
                          </w:p>
                          <w:p w:rsidR="00A1756A" w:rsidRPr="0077140A" w:rsidRDefault="00A1756A"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A1756A" w:rsidRPr="007F05D1" w:rsidRDefault="00A1756A"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Tp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nMlk6S4CAABZBAAADgAAAAAAAAAAAAAAAAAuAgAA&#10;ZHJzL2Uyb0RvYy54bWxQSwECLQAUAAYACAAAACEA/d1qaN8AAAAKAQAADwAAAAAAAAAAAAAAAACI&#10;BAAAZHJzL2Rvd25yZXYueG1sUEsFBgAAAAAEAAQA8wAAAJQFAAAAAA==&#10;">
                <v:textbox>
                  <w:txbxContent>
                    <w:p w:rsidR="00A1756A" w:rsidRDefault="00A1756A"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A1756A" w:rsidRPr="0077140A" w:rsidRDefault="00A1756A" w:rsidP="00396FB3">
                      <w:pPr>
                        <w:rPr>
                          <w:rFonts w:ascii="Arial" w:hAnsi="Arial" w:cs="Arial"/>
                          <w:b/>
                          <w:sz w:val="22"/>
                          <w:szCs w:val="22"/>
                        </w:rPr>
                      </w:pPr>
                    </w:p>
                    <w:p w:rsidR="00A1756A" w:rsidRPr="0077140A" w:rsidRDefault="00A1756A"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A1756A" w:rsidRPr="00670D8E" w:rsidRDefault="00A1756A" w:rsidP="00396FB3">
                      <w:pPr>
                        <w:rPr>
                          <w:rFonts w:ascii="Arial" w:hAnsi="Arial" w:cs="Arial"/>
                          <w:b/>
                        </w:rPr>
                      </w:pPr>
                    </w:p>
                    <w:p w:rsidR="00A1756A" w:rsidRPr="0077140A" w:rsidRDefault="00A1756A"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A1756A" w:rsidRPr="007F05D1" w:rsidRDefault="00A1756A"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D30DD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A1756A" w:rsidRDefault="00A1756A" w:rsidP="00670D8E">
                            <w:pPr>
                              <w:rPr>
                                <w:rFonts w:ascii="Arial" w:hAnsi="Arial" w:cs="Arial"/>
                                <w:b/>
                                <w:sz w:val="22"/>
                                <w:szCs w:val="22"/>
                              </w:rPr>
                            </w:pPr>
                            <w:r>
                              <w:rPr>
                                <w:rFonts w:ascii="Arial" w:hAnsi="Arial" w:cs="Arial"/>
                                <w:b/>
                                <w:sz w:val="22"/>
                                <w:szCs w:val="22"/>
                              </w:rPr>
                              <w:t>Late and/or Missed Evaluation</w:t>
                            </w:r>
                          </w:p>
                          <w:p w:rsidR="00A1756A" w:rsidRDefault="00A1756A" w:rsidP="0077140A">
                            <w:pPr>
                              <w:pStyle w:val="Heading5"/>
                              <w:jc w:val="left"/>
                              <w:rPr>
                                <w:rFonts w:ascii="Arial" w:hAnsi="Arial" w:cs="Arial"/>
                                <w:sz w:val="16"/>
                                <w:szCs w:val="16"/>
                              </w:rPr>
                            </w:pPr>
                          </w:p>
                          <w:p w:rsidR="00A1756A" w:rsidRPr="0077140A" w:rsidRDefault="00A1756A" w:rsidP="0077140A">
                            <w:pPr>
                              <w:pStyle w:val="Heading5"/>
                              <w:jc w:val="left"/>
                              <w:rPr>
                                <w:rFonts w:ascii="Arial" w:hAnsi="Arial" w:cs="Arial"/>
                                <w:sz w:val="16"/>
                                <w:szCs w:val="16"/>
                              </w:rPr>
                            </w:pPr>
                            <w:r w:rsidRPr="0077140A">
                              <w:rPr>
                                <w:rFonts w:ascii="Arial" w:hAnsi="Arial" w:cs="Arial"/>
                                <w:sz w:val="16"/>
                                <w:szCs w:val="16"/>
                              </w:rPr>
                              <w:t>Late Assignments</w:t>
                            </w:r>
                            <w:r>
                              <w:rPr>
                                <w:rFonts w:ascii="Arial" w:hAnsi="Arial" w:cs="Arial"/>
                                <w:sz w:val="16"/>
                                <w:szCs w:val="16"/>
                              </w:rPr>
                              <w:t>*</w:t>
                            </w:r>
                          </w:p>
                          <w:p w:rsidR="00A1756A" w:rsidRDefault="00A1756A" w:rsidP="0077140A">
                            <w:pPr>
                              <w:pStyle w:val="BodyText2"/>
                              <w:rPr>
                                <w:rFonts w:ascii="Arial" w:hAnsi="Arial" w:cs="Arial"/>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A1756A" w:rsidRPr="00D4664A" w:rsidRDefault="00A1756A" w:rsidP="0077140A">
                            <w:pPr>
                              <w:pStyle w:val="BodyText2"/>
                              <w:rPr>
                                <w:rFonts w:ascii="Verdana" w:hAnsi="Verdana"/>
                                <w:i w:val="0"/>
                                <w:sz w:val="16"/>
                                <w:szCs w:val="16"/>
                              </w:rPr>
                            </w:pPr>
                          </w:p>
                          <w:p w:rsidR="00A1756A" w:rsidRPr="0077140A" w:rsidRDefault="00A1756A" w:rsidP="0077140A">
                            <w:pPr>
                              <w:rPr>
                                <w:rFonts w:ascii="Arial" w:hAnsi="Arial" w:cs="Arial"/>
                                <w:b/>
                                <w:sz w:val="16"/>
                                <w:szCs w:val="16"/>
                              </w:rPr>
                            </w:pPr>
                            <w:r w:rsidRPr="0077140A">
                              <w:rPr>
                                <w:rFonts w:ascii="Arial" w:hAnsi="Arial" w:cs="Arial"/>
                                <w:b/>
                                <w:sz w:val="16"/>
                                <w:szCs w:val="16"/>
                              </w:rPr>
                              <w:t>Missed Tests</w:t>
                            </w:r>
                          </w:p>
                          <w:p w:rsidR="00A1756A" w:rsidRPr="00517FD4" w:rsidRDefault="00A1756A" w:rsidP="00D4664A">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A1756A" w:rsidRPr="00051692" w:rsidRDefault="00A1756A" w:rsidP="0077140A">
                            <w:pPr>
                              <w:rPr>
                                <w:rFonts w:ascii="Verdana" w:hAnsi="Verdana"/>
                                <w:sz w:val="16"/>
                                <w:szCs w:val="16"/>
                              </w:rPr>
                            </w:pPr>
                          </w:p>
                          <w:p w:rsidR="00A1756A" w:rsidRPr="0077140A" w:rsidRDefault="00A1756A"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8LLQ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">
                <v:textbox>
                  <w:txbxContent>
                    <w:p w:rsidR="00A1756A" w:rsidRDefault="00A1756A" w:rsidP="00670D8E">
                      <w:pPr>
                        <w:rPr>
                          <w:rFonts w:ascii="Arial" w:hAnsi="Arial" w:cs="Arial"/>
                          <w:b/>
                          <w:sz w:val="22"/>
                          <w:szCs w:val="22"/>
                        </w:rPr>
                      </w:pPr>
                      <w:r>
                        <w:rPr>
                          <w:rFonts w:ascii="Arial" w:hAnsi="Arial" w:cs="Arial"/>
                          <w:b/>
                          <w:sz w:val="22"/>
                          <w:szCs w:val="22"/>
                        </w:rPr>
                        <w:t>Late and/or Missed Evaluation</w:t>
                      </w:r>
                    </w:p>
                    <w:p w:rsidR="00A1756A" w:rsidRDefault="00A1756A" w:rsidP="0077140A">
                      <w:pPr>
                        <w:pStyle w:val="Heading5"/>
                        <w:jc w:val="left"/>
                        <w:rPr>
                          <w:rFonts w:ascii="Arial" w:hAnsi="Arial" w:cs="Arial"/>
                          <w:sz w:val="16"/>
                          <w:szCs w:val="16"/>
                        </w:rPr>
                      </w:pPr>
                    </w:p>
                    <w:p w:rsidR="00A1756A" w:rsidRPr="0077140A" w:rsidRDefault="00A1756A" w:rsidP="0077140A">
                      <w:pPr>
                        <w:pStyle w:val="Heading5"/>
                        <w:jc w:val="left"/>
                        <w:rPr>
                          <w:rFonts w:ascii="Arial" w:hAnsi="Arial" w:cs="Arial"/>
                          <w:sz w:val="16"/>
                          <w:szCs w:val="16"/>
                        </w:rPr>
                      </w:pPr>
                      <w:r w:rsidRPr="0077140A">
                        <w:rPr>
                          <w:rFonts w:ascii="Arial" w:hAnsi="Arial" w:cs="Arial"/>
                          <w:sz w:val="16"/>
                          <w:szCs w:val="16"/>
                        </w:rPr>
                        <w:t>Late Assignments</w:t>
                      </w:r>
                      <w:r>
                        <w:rPr>
                          <w:rFonts w:ascii="Arial" w:hAnsi="Arial" w:cs="Arial"/>
                          <w:sz w:val="16"/>
                          <w:szCs w:val="16"/>
                        </w:rPr>
                        <w:t>*</w:t>
                      </w:r>
                    </w:p>
                    <w:p w:rsidR="00A1756A" w:rsidRDefault="00A1756A" w:rsidP="0077140A">
                      <w:pPr>
                        <w:pStyle w:val="BodyText2"/>
                        <w:rPr>
                          <w:rFonts w:ascii="Arial" w:hAnsi="Arial" w:cs="Arial"/>
                          <w:sz w:val="16"/>
                          <w:szCs w:val="16"/>
                        </w:rPr>
                      </w:pPr>
                      <w:r w:rsidRPr="00517FD4">
                        <w:rPr>
                          <w:rFonts w:ascii="Arial" w:hAnsi="Arial" w:cs="Arial"/>
                          <w:i w:val="0"/>
                          <w:sz w:val="16"/>
                          <w:szCs w:val="16"/>
                        </w:rPr>
                        <w:t>For each assignment, the teacher will inform students of the due date.  The teacher may decide to create</w:t>
                      </w:r>
                      <w:r w:rsidRPr="00517FD4">
                        <w:rPr>
                          <w:rFonts w:ascii="Arial" w:hAnsi="Arial" w:cs="Arial"/>
                          <w:sz w:val="16"/>
                          <w:szCs w:val="16"/>
                        </w:rPr>
                        <w:t xml:space="preserve"> an ultimate deadline</w:t>
                      </w:r>
                      <w:r w:rsidRPr="00517FD4">
                        <w:rPr>
                          <w:rFonts w:ascii="Arial" w:hAnsi="Arial" w:cs="Arial"/>
                          <w:i w:val="0"/>
                          <w:sz w:val="16"/>
                          <w:szCs w:val="16"/>
                        </w:rPr>
                        <w:t xml:space="preserve">.  If an assignment </w:t>
                      </w:r>
                      <w:r w:rsidRPr="00517FD4">
                        <w:rPr>
                          <w:rFonts w:ascii="Arial" w:hAnsi="Arial" w:cs="Arial"/>
                          <w:sz w:val="16"/>
                          <w:szCs w:val="16"/>
                        </w:rPr>
                        <w:t>is submitted after the deadline, the teacher may deduct marks up to and including the full value of the assignment</w:t>
                      </w:r>
                      <w:r>
                        <w:rPr>
                          <w:rFonts w:ascii="Arial" w:hAnsi="Arial" w:cs="Arial"/>
                          <w:sz w:val="16"/>
                          <w:szCs w:val="16"/>
                        </w:rPr>
                        <w:t>.</w:t>
                      </w:r>
                    </w:p>
                    <w:p w:rsidR="00A1756A" w:rsidRPr="00D4664A" w:rsidRDefault="00A1756A" w:rsidP="0077140A">
                      <w:pPr>
                        <w:pStyle w:val="BodyText2"/>
                        <w:rPr>
                          <w:rFonts w:ascii="Verdana" w:hAnsi="Verdana"/>
                          <w:i w:val="0"/>
                          <w:sz w:val="16"/>
                          <w:szCs w:val="16"/>
                        </w:rPr>
                      </w:pPr>
                    </w:p>
                    <w:p w:rsidR="00A1756A" w:rsidRPr="0077140A" w:rsidRDefault="00A1756A" w:rsidP="0077140A">
                      <w:pPr>
                        <w:rPr>
                          <w:rFonts w:ascii="Arial" w:hAnsi="Arial" w:cs="Arial"/>
                          <w:b/>
                          <w:sz w:val="16"/>
                          <w:szCs w:val="16"/>
                        </w:rPr>
                      </w:pPr>
                      <w:r w:rsidRPr="0077140A">
                        <w:rPr>
                          <w:rFonts w:ascii="Arial" w:hAnsi="Arial" w:cs="Arial"/>
                          <w:b/>
                          <w:sz w:val="16"/>
                          <w:szCs w:val="16"/>
                        </w:rPr>
                        <w:t>Missed Tests</w:t>
                      </w:r>
                    </w:p>
                    <w:p w:rsidR="00A1756A" w:rsidRPr="00517FD4" w:rsidRDefault="00A1756A" w:rsidP="00D4664A">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A1756A" w:rsidRPr="00051692" w:rsidRDefault="00A1756A" w:rsidP="0077140A">
                      <w:pPr>
                        <w:rPr>
                          <w:rFonts w:ascii="Verdana" w:hAnsi="Verdana"/>
                          <w:sz w:val="16"/>
                          <w:szCs w:val="16"/>
                        </w:rPr>
                      </w:pPr>
                    </w:p>
                    <w:p w:rsidR="00A1756A" w:rsidRPr="0077140A" w:rsidRDefault="00A1756A"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D30DD6"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A1756A" w:rsidRPr="0058657E" w:rsidRDefault="00A1756A"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A1756A" w:rsidRPr="00051692" w:rsidRDefault="00A1756A" w:rsidP="00895F16">
                            <w:pPr>
                              <w:ind w:left="720" w:hanging="720"/>
                              <w:rPr>
                                <w:rFonts w:ascii="Verdana" w:hAnsi="Verdana"/>
                                <w:sz w:val="16"/>
                                <w:szCs w:val="16"/>
                              </w:rPr>
                            </w:pPr>
                          </w:p>
                          <w:p w:rsidR="00A1756A" w:rsidRDefault="00A1756A"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A1756A" w:rsidRDefault="00A1756A" w:rsidP="00CE18A6">
                            <w:r>
                              <w:t>Office Hours: 8am to Start of School Day</w:t>
                            </w:r>
                          </w:p>
                          <w:p w:rsidR="00A1756A" w:rsidRDefault="00A1756A" w:rsidP="00CE18A6">
                            <w:r>
                              <w:tab/>
                              <w:t xml:space="preserve">         Period 2 &amp; 3</w:t>
                            </w:r>
                          </w:p>
                          <w:p w:rsidR="00A1756A" w:rsidRDefault="00A1756A" w:rsidP="00CE18A6">
                            <w:r>
                              <w:t xml:space="preserve">Email: </w:t>
                            </w:r>
                            <w:hyperlink r:id="rId8" w:history="1">
                              <w:r w:rsidRPr="00037099">
                                <w:rPr>
                                  <w:rStyle w:val="Hyperlink"/>
                                </w:rPr>
                                <w:t>meraya.savicki@tdsb.on.ca</w:t>
                              </w:r>
                            </w:hyperlink>
                            <w:r>
                              <w:t xml:space="preserve">  </w:t>
                            </w:r>
                          </w:p>
                          <w:p w:rsidR="00A1756A" w:rsidRPr="00E16B0B" w:rsidRDefault="00A1756A" w:rsidP="00CE18A6">
                            <w:r>
                              <w:t>Google Classroom Messaging</w:t>
                            </w:r>
                          </w:p>
                          <w:p w:rsidR="00A1756A" w:rsidRDefault="00A1756A" w:rsidP="00CB2B3C">
                            <w:pPr>
                              <w:rPr>
                                <w:rFonts w:ascii="Arial" w:hAnsi="Arial" w:cs="Arial"/>
                                <w:b/>
                              </w:rPr>
                            </w:pPr>
                          </w:p>
                          <w:p w:rsidR="00A1756A" w:rsidRDefault="00A1756A" w:rsidP="00396FB3"/>
                          <w:p w:rsidR="00A1756A" w:rsidRDefault="00A17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PiKw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KkAT4isCAABYBAAADgAAAAAAAAAAAAAAAAAuAgAAZHJzL2Uy&#10;b0RvYy54bWxQSwECLQAUAAYACAAAACEAQKHOsNwAAAAHAQAADwAAAAAAAAAAAAAAAACFBAAAZHJz&#10;L2Rvd25yZXYueG1sUEsFBgAAAAAEAAQA8wAAAI4FAAAAAA==&#10;">
                <v:textbox>
                  <w:txbxContent>
                    <w:p w:rsidR="00A1756A" w:rsidRPr="0058657E" w:rsidRDefault="00A1756A"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A1756A" w:rsidRPr="00051692" w:rsidRDefault="00A1756A" w:rsidP="00895F16">
                      <w:pPr>
                        <w:ind w:left="720" w:hanging="720"/>
                        <w:rPr>
                          <w:rFonts w:ascii="Verdana" w:hAnsi="Verdana"/>
                          <w:sz w:val="16"/>
                          <w:szCs w:val="16"/>
                        </w:rPr>
                      </w:pPr>
                    </w:p>
                    <w:p w:rsidR="00A1756A" w:rsidRDefault="00A1756A"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A1756A" w:rsidRDefault="00A1756A" w:rsidP="00CE18A6">
                      <w:r>
                        <w:t>Office Hours: 8am to Start of School Day</w:t>
                      </w:r>
                    </w:p>
                    <w:p w:rsidR="00A1756A" w:rsidRDefault="00A1756A" w:rsidP="00CE18A6">
                      <w:r>
                        <w:tab/>
                        <w:t xml:space="preserve">         Period 2 &amp; 3</w:t>
                      </w:r>
                    </w:p>
                    <w:p w:rsidR="00A1756A" w:rsidRDefault="00A1756A" w:rsidP="00CE18A6">
                      <w:r>
                        <w:t xml:space="preserve">Email: </w:t>
                      </w:r>
                      <w:hyperlink r:id="rId9" w:history="1">
                        <w:r w:rsidRPr="00037099">
                          <w:rPr>
                            <w:rStyle w:val="Hyperlink"/>
                          </w:rPr>
                          <w:t>meraya.savicki@tdsb.on.ca</w:t>
                        </w:r>
                      </w:hyperlink>
                      <w:r>
                        <w:t xml:space="preserve">  </w:t>
                      </w:r>
                    </w:p>
                    <w:p w:rsidR="00A1756A" w:rsidRPr="00E16B0B" w:rsidRDefault="00A1756A" w:rsidP="00CE18A6">
                      <w:r>
                        <w:t>Google Classroom Messaging</w:t>
                      </w:r>
                    </w:p>
                    <w:p w:rsidR="00A1756A" w:rsidRDefault="00A1756A" w:rsidP="00CB2B3C">
                      <w:pPr>
                        <w:rPr>
                          <w:rFonts w:ascii="Arial" w:hAnsi="Arial" w:cs="Arial"/>
                          <w:b/>
                        </w:rPr>
                      </w:pPr>
                    </w:p>
                    <w:p w:rsidR="00A1756A" w:rsidRDefault="00A1756A" w:rsidP="00396FB3"/>
                    <w:p w:rsidR="00A1756A" w:rsidRDefault="00A1756A"/>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A1756A" w:rsidRPr="0058657E" w:rsidRDefault="00A1756A">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A1756A" w:rsidRDefault="00A1756A">
                            <w:pPr>
                              <w:rPr>
                                <w:rFonts w:ascii="Arial" w:hAnsi="Arial" w:cs="Arial"/>
                                <w:b/>
                                <w:sz w:val="16"/>
                                <w:szCs w:val="16"/>
                              </w:rPr>
                            </w:pPr>
                          </w:p>
                          <w:p w:rsidR="00A1756A" w:rsidRPr="0083105A" w:rsidRDefault="00A1756A">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A1756A" w:rsidRPr="0083105A" w:rsidRDefault="00A1756A">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A1756A" w:rsidRDefault="00A1756A">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A1756A" w:rsidRPr="0083105A" w:rsidRDefault="00A1756A">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A1756A" w:rsidRPr="0083105A" w:rsidRDefault="00A1756A">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A1756A" w:rsidRPr="0083105A" w:rsidRDefault="00A1756A">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">
                <v:textbox>
                  <w:txbxContent>
                    <w:p w:rsidR="00A1756A" w:rsidRPr="0058657E" w:rsidRDefault="00A1756A">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A1756A" w:rsidRDefault="00A1756A">
                      <w:pPr>
                        <w:rPr>
                          <w:rFonts w:ascii="Arial" w:hAnsi="Arial" w:cs="Arial"/>
                          <w:b/>
                          <w:sz w:val="16"/>
                          <w:szCs w:val="16"/>
                        </w:rPr>
                      </w:pPr>
                    </w:p>
                    <w:p w:rsidR="00A1756A" w:rsidRPr="0083105A" w:rsidRDefault="00A1756A">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A1756A" w:rsidRPr="0083105A" w:rsidRDefault="00A1756A">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A1756A" w:rsidRDefault="00A1756A">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A1756A" w:rsidRPr="0083105A" w:rsidRDefault="00A1756A">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A1756A" w:rsidRPr="0083105A" w:rsidRDefault="00A1756A">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A1756A" w:rsidRPr="0083105A" w:rsidRDefault="00A1756A">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D30DD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A1756A" w:rsidRDefault="00A1756A" w:rsidP="00396FB3">
                            <w:pPr>
                              <w:pStyle w:val="Heading6"/>
                              <w:rPr>
                                <w:rFonts w:ascii="Arial" w:hAnsi="Arial" w:cs="Arial"/>
                                <w:sz w:val="22"/>
                                <w:szCs w:val="22"/>
                              </w:rPr>
                            </w:pPr>
                            <w:r w:rsidRPr="0058657E">
                              <w:rPr>
                                <w:rFonts w:ascii="Arial" w:hAnsi="Arial" w:cs="Arial"/>
                                <w:sz w:val="22"/>
                                <w:szCs w:val="22"/>
                              </w:rPr>
                              <w:t>Final Mark</w:t>
                            </w:r>
                          </w:p>
                          <w:p w:rsidR="00A1756A" w:rsidRPr="00F5527F" w:rsidRDefault="00A1756A"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A1756A" w:rsidRPr="00BD7894" w:rsidRDefault="00A1756A" w:rsidP="00396FB3">
                            <w:pPr>
                              <w:rPr>
                                <w:rFonts w:ascii="Arial" w:hAnsi="Arial" w:cs="Arial"/>
                              </w:rPr>
                            </w:pPr>
                          </w:p>
                          <w:p w:rsidR="00A1756A" w:rsidRPr="002E6300" w:rsidRDefault="00A1756A"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A1756A" w:rsidRPr="00833A3C" w:rsidRDefault="00A1756A"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Pr="00833A3C">
                              <w:rPr>
                                <w:rFonts w:ascii="Arial" w:hAnsi="Arial" w:cs="Arial"/>
                                <w:i/>
                                <w:sz w:val="16"/>
                                <w:szCs w:val="16"/>
                              </w:rPr>
                              <w:t xml:space="preserve"> </w:t>
                            </w:r>
                          </w:p>
                          <w:p w:rsidR="00A1756A" w:rsidRPr="002E6300" w:rsidRDefault="00A1756A" w:rsidP="00396FB3">
                            <w:pPr>
                              <w:rPr>
                                <w:rFonts w:ascii="Arial" w:hAnsi="Arial" w:cs="Arial"/>
                                <w:i/>
                              </w:rPr>
                            </w:pPr>
                          </w:p>
                          <w:p w:rsidR="00A1756A" w:rsidRDefault="00A1756A" w:rsidP="002E6300">
                            <w:pPr>
                              <w:rPr>
                                <w:rFonts w:ascii="Arial" w:hAnsi="Arial" w:cs="Arial"/>
                                <w:b/>
                                <w:i/>
                              </w:rPr>
                            </w:pPr>
                            <w:r>
                              <w:rPr>
                                <w:rFonts w:ascii="Arial" w:hAnsi="Arial" w:cs="Arial"/>
                                <w:b/>
                              </w:rPr>
                              <w:t>Final Summative Evaluation</w:t>
                            </w:r>
                            <w:r>
                              <w:rPr>
                                <w:rFonts w:ascii="Arial" w:hAnsi="Arial" w:cs="Arial"/>
                                <w:b/>
                              </w:rPr>
                              <w:tab/>
                              <w:t>30%</w:t>
                            </w:r>
                          </w:p>
                          <w:p w:rsidR="00A1756A" w:rsidRPr="00A7326A" w:rsidRDefault="00A1756A"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A1756A" w:rsidRPr="00F5527F" w:rsidRDefault="00A1756A"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">
                <v:textbox>
                  <w:txbxContent>
                    <w:p w:rsidR="00A1756A" w:rsidRDefault="00A1756A" w:rsidP="00396FB3">
                      <w:pPr>
                        <w:pStyle w:val="Heading6"/>
                        <w:rPr>
                          <w:rFonts w:ascii="Arial" w:hAnsi="Arial" w:cs="Arial"/>
                          <w:sz w:val="22"/>
                          <w:szCs w:val="22"/>
                        </w:rPr>
                      </w:pPr>
                      <w:r w:rsidRPr="0058657E">
                        <w:rPr>
                          <w:rFonts w:ascii="Arial" w:hAnsi="Arial" w:cs="Arial"/>
                          <w:sz w:val="22"/>
                          <w:szCs w:val="22"/>
                        </w:rPr>
                        <w:t>Final Mark</w:t>
                      </w:r>
                    </w:p>
                    <w:p w:rsidR="00A1756A" w:rsidRPr="00F5527F" w:rsidRDefault="00A1756A"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A1756A" w:rsidRPr="00BD7894" w:rsidRDefault="00A1756A" w:rsidP="00396FB3">
                      <w:pPr>
                        <w:rPr>
                          <w:rFonts w:ascii="Arial" w:hAnsi="Arial" w:cs="Arial"/>
                        </w:rPr>
                      </w:pPr>
                    </w:p>
                    <w:p w:rsidR="00A1756A" w:rsidRPr="002E6300" w:rsidRDefault="00A1756A"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A1756A" w:rsidRPr="00833A3C" w:rsidRDefault="00A1756A"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Pr="00833A3C">
                        <w:rPr>
                          <w:rFonts w:ascii="Arial" w:hAnsi="Arial" w:cs="Arial"/>
                          <w:i/>
                          <w:sz w:val="16"/>
                          <w:szCs w:val="16"/>
                        </w:rPr>
                        <w:t xml:space="preserve"> </w:t>
                      </w:r>
                    </w:p>
                    <w:p w:rsidR="00A1756A" w:rsidRPr="002E6300" w:rsidRDefault="00A1756A" w:rsidP="00396FB3">
                      <w:pPr>
                        <w:rPr>
                          <w:rFonts w:ascii="Arial" w:hAnsi="Arial" w:cs="Arial"/>
                          <w:i/>
                        </w:rPr>
                      </w:pPr>
                    </w:p>
                    <w:p w:rsidR="00A1756A" w:rsidRDefault="00A1756A" w:rsidP="002E6300">
                      <w:pPr>
                        <w:rPr>
                          <w:rFonts w:ascii="Arial" w:hAnsi="Arial" w:cs="Arial"/>
                          <w:b/>
                          <w:i/>
                        </w:rPr>
                      </w:pPr>
                      <w:r>
                        <w:rPr>
                          <w:rFonts w:ascii="Arial" w:hAnsi="Arial" w:cs="Arial"/>
                          <w:b/>
                        </w:rPr>
                        <w:t>Final Summative Evaluation</w:t>
                      </w:r>
                      <w:r>
                        <w:rPr>
                          <w:rFonts w:ascii="Arial" w:hAnsi="Arial" w:cs="Arial"/>
                          <w:b/>
                        </w:rPr>
                        <w:tab/>
                        <w:t>30%</w:t>
                      </w:r>
                    </w:p>
                    <w:p w:rsidR="00A1756A" w:rsidRPr="00A7326A" w:rsidRDefault="00A1756A"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A1756A" w:rsidRPr="00F5527F" w:rsidRDefault="00A1756A"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A1756A" w:rsidRPr="0058657E" w:rsidRDefault="00A1756A" w:rsidP="00396FB3">
                            <w:pPr>
                              <w:rPr>
                                <w:rFonts w:ascii="Arial" w:hAnsi="Arial" w:cs="Arial"/>
                                <w:b/>
                                <w:sz w:val="22"/>
                                <w:szCs w:val="22"/>
                              </w:rPr>
                            </w:pPr>
                            <w:r w:rsidRPr="0058657E">
                              <w:rPr>
                                <w:rFonts w:ascii="Arial" w:hAnsi="Arial" w:cs="Arial"/>
                                <w:b/>
                                <w:sz w:val="22"/>
                                <w:szCs w:val="22"/>
                              </w:rPr>
                              <w:t>Achievement Categories and Weighting</w:t>
                            </w:r>
                          </w:p>
                          <w:p w:rsidR="00A1756A" w:rsidRPr="00151E6D" w:rsidRDefault="00A1756A" w:rsidP="00396FB3">
                            <w:pPr>
                              <w:rPr>
                                <w:rFonts w:ascii="Arial" w:hAnsi="Arial" w:cs="Arial"/>
                              </w:rPr>
                            </w:pPr>
                          </w:p>
                          <w:p w:rsidR="00A1756A" w:rsidRDefault="00A1756A" w:rsidP="00151E6D">
                            <w:pPr>
                              <w:numPr>
                                <w:ilvl w:val="0"/>
                                <w:numId w:val="9"/>
                              </w:numPr>
                              <w:rPr>
                                <w:rFonts w:ascii="Arial" w:hAnsi="Arial" w:cs="Arial"/>
                                <w:sz w:val="18"/>
                                <w:szCs w:val="18"/>
                              </w:rPr>
                            </w:pPr>
                            <w:r>
                              <w:rPr>
                                <w:rFonts w:ascii="Arial" w:hAnsi="Arial" w:cs="Arial"/>
                                <w:b/>
                                <w:sz w:val="18"/>
                                <w:szCs w:val="18"/>
                              </w:rPr>
                              <w:t>Knowledge / Understanding – 25%</w:t>
                            </w:r>
                          </w:p>
                          <w:p w:rsidR="00A1756A" w:rsidRPr="0077140A" w:rsidRDefault="00A1756A"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A1756A" w:rsidRPr="002E6300" w:rsidRDefault="00A1756A" w:rsidP="00151E6D">
                            <w:pPr>
                              <w:rPr>
                                <w:rFonts w:ascii="Arial" w:hAnsi="Arial" w:cs="Arial"/>
                                <w:sz w:val="18"/>
                                <w:szCs w:val="18"/>
                              </w:rPr>
                            </w:pPr>
                          </w:p>
                          <w:p w:rsidR="00A1756A" w:rsidRPr="00DB504C" w:rsidRDefault="00A1756A" w:rsidP="00396FB3">
                            <w:pPr>
                              <w:numPr>
                                <w:ilvl w:val="0"/>
                                <w:numId w:val="9"/>
                              </w:numPr>
                              <w:rPr>
                                <w:rFonts w:ascii="Arial" w:hAnsi="Arial" w:cs="Arial"/>
                                <w:sz w:val="18"/>
                                <w:szCs w:val="18"/>
                              </w:rPr>
                            </w:pPr>
                            <w:r>
                              <w:rPr>
                                <w:rFonts w:ascii="Arial" w:hAnsi="Arial" w:cs="Arial"/>
                                <w:b/>
                                <w:sz w:val="18"/>
                                <w:szCs w:val="18"/>
                              </w:rPr>
                              <w:t>Application – 25%</w:t>
                            </w:r>
                          </w:p>
                          <w:p w:rsidR="00A1756A" w:rsidRPr="00DB504C" w:rsidRDefault="00A1756A"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A1756A" w:rsidRPr="002E6300" w:rsidRDefault="00A1756A" w:rsidP="00396FB3">
                            <w:pPr>
                              <w:rPr>
                                <w:rFonts w:ascii="Arial" w:hAnsi="Arial" w:cs="Arial"/>
                                <w:sz w:val="18"/>
                                <w:szCs w:val="18"/>
                              </w:rPr>
                            </w:pPr>
                          </w:p>
                          <w:p w:rsidR="00A1756A" w:rsidRPr="0077140A" w:rsidRDefault="00A1756A" w:rsidP="00151E6D">
                            <w:pPr>
                              <w:numPr>
                                <w:ilvl w:val="0"/>
                                <w:numId w:val="9"/>
                              </w:numPr>
                              <w:rPr>
                                <w:rFonts w:ascii="Arial" w:hAnsi="Arial" w:cs="Arial"/>
                                <w:b/>
                                <w:sz w:val="18"/>
                                <w:szCs w:val="18"/>
                              </w:rPr>
                            </w:pPr>
                            <w:r>
                              <w:rPr>
                                <w:rFonts w:ascii="Arial" w:hAnsi="Arial" w:cs="Arial"/>
                                <w:b/>
                                <w:sz w:val="18"/>
                                <w:szCs w:val="18"/>
                              </w:rPr>
                              <w:t>Thinking Inquiry – 25%</w:t>
                            </w:r>
                          </w:p>
                          <w:p w:rsidR="00A1756A" w:rsidRPr="0077140A" w:rsidRDefault="00A1756A"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A1756A" w:rsidRPr="002E6300" w:rsidRDefault="00A1756A" w:rsidP="00151E6D">
                            <w:pPr>
                              <w:rPr>
                                <w:rFonts w:ascii="Arial" w:hAnsi="Arial" w:cs="Arial"/>
                                <w:b/>
                                <w:sz w:val="18"/>
                                <w:szCs w:val="18"/>
                              </w:rPr>
                            </w:pPr>
                          </w:p>
                          <w:p w:rsidR="00A1756A" w:rsidRPr="0077140A" w:rsidRDefault="00A1756A" w:rsidP="00396FB3">
                            <w:pPr>
                              <w:numPr>
                                <w:ilvl w:val="0"/>
                                <w:numId w:val="9"/>
                              </w:numPr>
                              <w:rPr>
                                <w:rFonts w:ascii="Arial" w:hAnsi="Arial" w:cs="Arial"/>
                                <w:sz w:val="16"/>
                                <w:szCs w:val="16"/>
                              </w:rPr>
                            </w:pPr>
                            <w:r>
                              <w:rPr>
                                <w:rFonts w:ascii="Arial" w:hAnsi="Arial" w:cs="Arial"/>
                                <w:b/>
                                <w:sz w:val="18"/>
                                <w:szCs w:val="18"/>
                              </w:rPr>
                              <w:t>Communication – 25%</w:t>
                            </w:r>
                          </w:p>
                          <w:p w:rsidR="00A1756A" w:rsidRPr="0077140A" w:rsidRDefault="00A1756A"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G3TiEouAgAAWgQAAA4AAAAAAAAAAAAAAAAALgIAAGRy&#10;cy9lMm9Eb2MueG1sUEsBAi0AFAAGAAgAAAAhAIiMFZzdAAAACQEAAA8AAAAAAAAAAAAAAAAAiAQA&#10;AGRycy9kb3ducmV2LnhtbFBLBQYAAAAABAAEAPMAAACSBQAAAAA=&#10;">
                <v:textbox>
                  <w:txbxContent>
                    <w:p w:rsidR="00A1756A" w:rsidRPr="0058657E" w:rsidRDefault="00A1756A" w:rsidP="00396FB3">
                      <w:pPr>
                        <w:rPr>
                          <w:rFonts w:ascii="Arial" w:hAnsi="Arial" w:cs="Arial"/>
                          <w:b/>
                          <w:sz w:val="22"/>
                          <w:szCs w:val="22"/>
                        </w:rPr>
                      </w:pPr>
                      <w:r w:rsidRPr="0058657E">
                        <w:rPr>
                          <w:rFonts w:ascii="Arial" w:hAnsi="Arial" w:cs="Arial"/>
                          <w:b/>
                          <w:sz w:val="22"/>
                          <w:szCs w:val="22"/>
                        </w:rPr>
                        <w:t>Achievement Categories and Weighting</w:t>
                      </w:r>
                    </w:p>
                    <w:p w:rsidR="00A1756A" w:rsidRPr="00151E6D" w:rsidRDefault="00A1756A" w:rsidP="00396FB3">
                      <w:pPr>
                        <w:rPr>
                          <w:rFonts w:ascii="Arial" w:hAnsi="Arial" w:cs="Arial"/>
                        </w:rPr>
                      </w:pPr>
                    </w:p>
                    <w:p w:rsidR="00A1756A" w:rsidRDefault="00A1756A" w:rsidP="00151E6D">
                      <w:pPr>
                        <w:numPr>
                          <w:ilvl w:val="0"/>
                          <w:numId w:val="9"/>
                        </w:numPr>
                        <w:rPr>
                          <w:rFonts w:ascii="Arial" w:hAnsi="Arial" w:cs="Arial"/>
                          <w:sz w:val="18"/>
                          <w:szCs w:val="18"/>
                        </w:rPr>
                      </w:pPr>
                      <w:r>
                        <w:rPr>
                          <w:rFonts w:ascii="Arial" w:hAnsi="Arial" w:cs="Arial"/>
                          <w:b/>
                          <w:sz w:val="18"/>
                          <w:szCs w:val="18"/>
                        </w:rPr>
                        <w:t>Knowledge / Understanding – 25%</w:t>
                      </w:r>
                    </w:p>
                    <w:p w:rsidR="00A1756A" w:rsidRPr="0077140A" w:rsidRDefault="00A1756A"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A1756A" w:rsidRPr="002E6300" w:rsidRDefault="00A1756A" w:rsidP="00151E6D">
                      <w:pPr>
                        <w:rPr>
                          <w:rFonts w:ascii="Arial" w:hAnsi="Arial" w:cs="Arial"/>
                          <w:sz w:val="18"/>
                          <w:szCs w:val="18"/>
                        </w:rPr>
                      </w:pPr>
                    </w:p>
                    <w:p w:rsidR="00A1756A" w:rsidRPr="00DB504C" w:rsidRDefault="00A1756A" w:rsidP="00396FB3">
                      <w:pPr>
                        <w:numPr>
                          <w:ilvl w:val="0"/>
                          <w:numId w:val="9"/>
                        </w:numPr>
                        <w:rPr>
                          <w:rFonts w:ascii="Arial" w:hAnsi="Arial" w:cs="Arial"/>
                          <w:sz w:val="18"/>
                          <w:szCs w:val="18"/>
                        </w:rPr>
                      </w:pPr>
                      <w:r>
                        <w:rPr>
                          <w:rFonts w:ascii="Arial" w:hAnsi="Arial" w:cs="Arial"/>
                          <w:b/>
                          <w:sz w:val="18"/>
                          <w:szCs w:val="18"/>
                        </w:rPr>
                        <w:t>Application – 25%</w:t>
                      </w:r>
                    </w:p>
                    <w:p w:rsidR="00A1756A" w:rsidRPr="00DB504C" w:rsidRDefault="00A1756A"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A1756A" w:rsidRPr="002E6300" w:rsidRDefault="00A1756A" w:rsidP="00396FB3">
                      <w:pPr>
                        <w:rPr>
                          <w:rFonts w:ascii="Arial" w:hAnsi="Arial" w:cs="Arial"/>
                          <w:sz w:val="18"/>
                          <w:szCs w:val="18"/>
                        </w:rPr>
                      </w:pPr>
                    </w:p>
                    <w:p w:rsidR="00A1756A" w:rsidRPr="0077140A" w:rsidRDefault="00A1756A" w:rsidP="00151E6D">
                      <w:pPr>
                        <w:numPr>
                          <w:ilvl w:val="0"/>
                          <w:numId w:val="9"/>
                        </w:numPr>
                        <w:rPr>
                          <w:rFonts w:ascii="Arial" w:hAnsi="Arial" w:cs="Arial"/>
                          <w:b/>
                          <w:sz w:val="18"/>
                          <w:szCs w:val="18"/>
                        </w:rPr>
                      </w:pPr>
                      <w:r>
                        <w:rPr>
                          <w:rFonts w:ascii="Arial" w:hAnsi="Arial" w:cs="Arial"/>
                          <w:b/>
                          <w:sz w:val="18"/>
                          <w:szCs w:val="18"/>
                        </w:rPr>
                        <w:t>Thinking Inquiry – 25%</w:t>
                      </w:r>
                    </w:p>
                    <w:p w:rsidR="00A1756A" w:rsidRPr="0077140A" w:rsidRDefault="00A1756A"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A1756A" w:rsidRPr="002E6300" w:rsidRDefault="00A1756A" w:rsidP="00151E6D">
                      <w:pPr>
                        <w:rPr>
                          <w:rFonts w:ascii="Arial" w:hAnsi="Arial" w:cs="Arial"/>
                          <w:b/>
                          <w:sz w:val="18"/>
                          <w:szCs w:val="18"/>
                        </w:rPr>
                      </w:pPr>
                    </w:p>
                    <w:p w:rsidR="00A1756A" w:rsidRPr="0077140A" w:rsidRDefault="00A1756A" w:rsidP="00396FB3">
                      <w:pPr>
                        <w:numPr>
                          <w:ilvl w:val="0"/>
                          <w:numId w:val="9"/>
                        </w:numPr>
                        <w:rPr>
                          <w:rFonts w:ascii="Arial" w:hAnsi="Arial" w:cs="Arial"/>
                          <w:sz w:val="16"/>
                          <w:szCs w:val="16"/>
                        </w:rPr>
                      </w:pPr>
                      <w:r>
                        <w:rPr>
                          <w:rFonts w:ascii="Arial" w:hAnsi="Arial" w:cs="Arial"/>
                          <w:b/>
                          <w:sz w:val="18"/>
                          <w:szCs w:val="18"/>
                        </w:rPr>
                        <w:t>Communication – 25%</w:t>
                      </w:r>
                    </w:p>
                    <w:p w:rsidR="00A1756A" w:rsidRPr="0077140A" w:rsidRDefault="00A1756A"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2E6300" w:rsidP="00396FB3">
      <w:pPr>
        <w:rPr>
          <w:rFonts w:ascii="Arabia" w:hAnsi="Arabia"/>
          <w:b/>
        </w:rPr>
      </w:pPr>
      <w:r>
        <w:rPr>
          <w:rFonts w:ascii="Arabia" w:hAnsi="Arabia"/>
          <w:b/>
        </w:rPr>
        <w:br w:type="page"/>
      </w:r>
    </w:p>
    <w:p w:rsidR="002E6300" w:rsidRDefault="00D30DD6"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0" allowOverlap="1">
                <wp:simplePos x="0" y="0"/>
                <wp:positionH relativeFrom="column">
                  <wp:posOffset>5225415</wp:posOffset>
                </wp:positionH>
                <wp:positionV relativeFrom="paragraph">
                  <wp:posOffset>-171450</wp:posOffset>
                </wp:positionV>
                <wp:extent cx="1645920" cy="939800"/>
                <wp:effectExtent l="0" t="0" r="0"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6A" w:rsidRPr="00670D8E" w:rsidRDefault="00A1756A" w:rsidP="00163426">
                            <w:pPr>
                              <w:jc w:val="right"/>
                              <w:rPr>
                                <w:rFonts w:ascii="Arial" w:hAnsi="Arial" w:cs="Arial"/>
                                <w:b/>
                                <w:sz w:val="28"/>
                              </w:rPr>
                            </w:pPr>
                            <w:r w:rsidRPr="00670D8E">
                              <w:rPr>
                                <w:rFonts w:ascii="Arial" w:hAnsi="Arial" w:cs="Arial"/>
                                <w:b/>
                                <w:sz w:val="28"/>
                              </w:rPr>
                              <w:t>2</w:t>
                            </w:r>
                            <w:r>
                              <w:rPr>
                                <w:rFonts w:ascii="Arial" w:hAnsi="Arial" w:cs="Arial"/>
                                <w:b/>
                                <w:sz w:val="28"/>
                              </w:rPr>
                              <w:t>019/2020</w:t>
                            </w:r>
                          </w:p>
                          <w:p w:rsidR="00A1756A" w:rsidRDefault="00A1756A" w:rsidP="00B23C98">
                            <w:pPr>
                              <w:pStyle w:val="Heading5"/>
                              <w:ind w:right="-30"/>
                              <w:rPr>
                                <w:rFonts w:ascii="Arial" w:hAnsi="Arial" w:cs="Arial"/>
                              </w:rPr>
                            </w:pPr>
                            <w:r>
                              <w:rPr>
                                <w:rFonts w:ascii="Arial" w:hAnsi="Arial" w:cs="Arial"/>
                              </w:rPr>
                              <w:t xml:space="preserve">    The Environment and     Resource Management</w:t>
                            </w:r>
                          </w:p>
                          <w:p w:rsidR="00A1756A" w:rsidRPr="00B23C98" w:rsidRDefault="00A1756A" w:rsidP="00B23C98"/>
                          <w:p w:rsidR="00A1756A" w:rsidRPr="00670D8E" w:rsidRDefault="00A1756A" w:rsidP="002E6300">
                            <w:pPr>
                              <w:jc w:val="right"/>
                              <w:rPr>
                                <w:rFonts w:ascii="Arial" w:hAnsi="Arial" w:cs="Arial"/>
                              </w:rPr>
                            </w:pPr>
                            <w:r>
                              <w:rPr>
                                <w:rFonts w:ascii="Arial" w:hAnsi="Arial" w:cs="Arial"/>
                                <w:b/>
                                <w:sz w:val="16"/>
                              </w:rPr>
                              <w:t xml:space="preserve"> 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411.45pt;margin-top:-13.5pt;width:129.6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Smuw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" o:allowincell="f" filled="f" stroked="f">
                <v:textbox>
                  <w:txbxContent>
                    <w:p w:rsidR="00A1756A" w:rsidRPr="00670D8E" w:rsidRDefault="00A1756A" w:rsidP="00163426">
                      <w:pPr>
                        <w:jc w:val="right"/>
                        <w:rPr>
                          <w:rFonts w:ascii="Arial" w:hAnsi="Arial" w:cs="Arial"/>
                          <w:b/>
                          <w:sz w:val="28"/>
                        </w:rPr>
                      </w:pPr>
                      <w:r w:rsidRPr="00670D8E">
                        <w:rPr>
                          <w:rFonts w:ascii="Arial" w:hAnsi="Arial" w:cs="Arial"/>
                          <w:b/>
                          <w:sz w:val="28"/>
                        </w:rPr>
                        <w:t>2</w:t>
                      </w:r>
                      <w:r>
                        <w:rPr>
                          <w:rFonts w:ascii="Arial" w:hAnsi="Arial" w:cs="Arial"/>
                          <w:b/>
                          <w:sz w:val="28"/>
                        </w:rPr>
                        <w:t>019/2020</w:t>
                      </w:r>
                    </w:p>
                    <w:p w:rsidR="00A1756A" w:rsidRDefault="00A1756A" w:rsidP="00B23C98">
                      <w:pPr>
                        <w:pStyle w:val="Heading5"/>
                        <w:ind w:right="-30"/>
                        <w:rPr>
                          <w:rFonts w:ascii="Arial" w:hAnsi="Arial" w:cs="Arial"/>
                        </w:rPr>
                      </w:pPr>
                      <w:r>
                        <w:rPr>
                          <w:rFonts w:ascii="Arial" w:hAnsi="Arial" w:cs="Arial"/>
                        </w:rPr>
                        <w:t xml:space="preserve">    The Environment and     Resource Management</w:t>
                      </w:r>
                    </w:p>
                    <w:p w:rsidR="00A1756A" w:rsidRPr="00B23C98" w:rsidRDefault="00A1756A" w:rsidP="00B23C98"/>
                    <w:p w:rsidR="00A1756A" w:rsidRPr="00670D8E" w:rsidRDefault="00A1756A" w:rsidP="002E6300">
                      <w:pPr>
                        <w:jc w:val="right"/>
                        <w:rPr>
                          <w:rFonts w:ascii="Arial" w:hAnsi="Arial" w:cs="Arial"/>
                        </w:rPr>
                      </w:pPr>
                      <w:r>
                        <w:rPr>
                          <w:rFonts w:ascii="Arial" w:hAnsi="Arial" w:cs="Arial"/>
                          <w:b/>
                          <w:sz w:val="16"/>
                        </w:rPr>
                        <w:t xml:space="preserve"> 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6A" w:rsidRPr="00670D8E" w:rsidRDefault="00A1756A" w:rsidP="002E6300">
                            <w:pPr>
                              <w:pStyle w:val="Heading2"/>
                              <w:rPr>
                                <w:rFonts w:ascii="Arial" w:hAnsi="Arial" w:cs="Arial"/>
                              </w:rPr>
                            </w:pPr>
                            <w:r w:rsidRPr="00670D8E">
                              <w:rPr>
                                <w:rFonts w:ascii="Arial" w:hAnsi="Arial" w:cs="Arial"/>
                              </w:rPr>
                              <w:t>Earl Haig</w:t>
                            </w:r>
                          </w:p>
                          <w:p w:rsidR="00A1756A" w:rsidRPr="00670D8E" w:rsidRDefault="00A1756A"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w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3IkJ&#10;8LwCAADCBQAADgAAAAAAAAAAAAAAAAAuAgAAZHJzL2Uyb0RvYy54bWxQSwECLQAUAAYACAAAACEA&#10;GRkRl94AAAAKAQAADwAAAAAAAAAAAAAAAAAWBQAAZHJzL2Rvd25yZXYueG1sUEsFBgAAAAAEAAQA&#10;8wAAACEGAAAAAA==&#10;" o:allowincell="f" filled="f" stroked="f">
                <v:textbox>
                  <w:txbxContent>
                    <w:p w:rsidR="00A1756A" w:rsidRPr="00670D8E" w:rsidRDefault="00A1756A" w:rsidP="002E6300">
                      <w:pPr>
                        <w:pStyle w:val="Heading2"/>
                        <w:rPr>
                          <w:rFonts w:ascii="Arial" w:hAnsi="Arial" w:cs="Arial"/>
                        </w:rPr>
                      </w:pPr>
                      <w:r w:rsidRPr="00670D8E">
                        <w:rPr>
                          <w:rFonts w:ascii="Arial" w:hAnsi="Arial" w:cs="Arial"/>
                        </w:rPr>
                        <w:t>Earl Haig</w:t>
                      </w:r>
                    </w:p>
                    <w:p w:rsidR="00A1756A" w:rsidRPr="00670D8E" w:rsidRDefault="00A1756A"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6A" w:rsidRPr="007F05D1" w:rsidRDefault="00A1756A" w:rsidP="002E6300">
                            <w:pPr>
                              <w:pStyle w:val="Heading1"/>
                              <w:rPr>
                                <w:rFonts w:ascii="Arial" w:hAnsi="Arial" w:cs="Arial"/>
                                <w:b/>
                              </w:rPr>
                            </w:pPr>
                            <w:r w:rsidRPr="007F05D1">
                              <w:rPr>
                                <w:rFonts w:ascii="Arial" w:hAnsi="Arial" w:cs="Arial"/>
                                <w:b/>
                              </w:rPr>
                              <w:t>C</w:t>
                            </w:r>
                            <w:r>
                              <w:rPr>
                                <w:rFonts w:ascii="Arial" w:hAnsi="Arial" w:cs="Arial"/>
                                <w:b/>
                              </w:rPr>
                              <w:t>GR4M</w:t>
                            </w:r>
                          </w:p>
                          <w:p w:rsidR="00A1756A" w:rsidRPr="007F05D1" w:rsidRDefault="00A1756A"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158.4pt;margin-top:7.2pt;width:252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TX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4fT0EHayfAAJ&#10;KwkKAzHC4INFLdV3jHoYIinW3w5UMYya9wKeQRwSYqeO25DZAkSL1KVld2mhogCoFBuMxuXGjJPq&#10;0Cm+ryHS+PCEvIGnU3GnavvGxqyAkt3AoHDkHoeanUSXe+f1NHpXv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EPv1Ne7&#10;AgAAwgUAAA4AAAAAAAAAAAAAAAAALgIAAGRycy9lMm9Eb2MueG1sUEsBAi0AFAAGAAgAAAAhABrR&#10;Hg3dAAAACgEAAA8AAAAAAAAAAAAAAAAAFQUAAGRycy9kb3ducmV2LnhtbFBLBQYAAAAABAAEAPMA&#10;AAAfBgAAAAA=&#10;" o:allowincell="f" filled="f" stroked="f">
                <v:textbox>
                  <w:txbxContent>
                    <w:p w:rsidR="00A1756A" w:rsidRPr="007F05D1" w:rsidRDefault="00A1756A" w:rsidP="002E6300">
                      <w:pPr>
                        <w:pStyle w:val="Heading1"/>
                        <w:rPr>
                          <w:rFonts w:ascii="Arial" w:hAnsi="Arial" w:cs="Arial"/>
                          <w:b/>
                        </w:rPr>
                      </w:pPr>
                      <w:r w:rsidRPr="007F05D1">
                        <w:rPr>
                          <w:rFonts w:ascii="Arial" w:hAnsi="Arial" w:cs="Arial"/>
                          <w:b/>
                        </w:rPr>
                        <w:t>C</w:t>
                      </w:r>
                      <w:r>
                        <w:rPr>
                          <w:rFonts w:ascii="Arial" w:hAnsi="Arial" w:cs="Arial"/>
                          <w:b/>
                        </w:rPr>
                        <w:t>GR4M</w:t>
                      </w:r>
                    </w:p>
                    <w:p w:rsidR="00A1756A" w:rsidRPr="007F05D1" w:rsidRDefault="00A1756A"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47473" r:id="rId10"/>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772863" w:rsidRDefault="00772863">
      <w:pPr>
        <w:rPr>
          <w:rFonts w:ascii="Arabia" w:hAnsi="Arabia"/>
          <w:b/>
        </w:rPr>
      </w:pPr>
    </w:p>
    <w:p w:rsidR="00E8739C" w:rsidRPr="002E6300" w:rsidRDefault="00D30DD6">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A1756A" w:rsidRDefault="00A1756A"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0044CD" w:rsidRDefault="000044CD" w:rsidP="00396FB3">
                            <w:pPr>
                              <w:rPr>
                                <w:rFonts w:ascii="Arial" w:hAnsi="Arial" w:cs="Arial"/>
                                <w:b/>
                                <w:sz w:val="24"/>
                                <w:szCs w:val="24"/>
                              </w:rPr>
                            </w:pPr>
                          </w:p>
                          <w:p w:rsidR="000044CD" w:rsidRPr="009D117D" w:rsidRDefault="000044CD" w:rsidP="000044CD">
                            <w:pPr>
                              <w:pStyle w:val="BodyText3"/>
                              <w:rPr>
                                <w:rFonts w:ascii="Arial" w:hAnsi="Arial" w:cs="Arial"/>
                                <w:sz w:val="22"/>
                                <w:szCs w:val="22"/>
                              </w:rPr>
                            </w:pPr>
                            <w:r>
                              <w:rPr>
                                <w:rFonts w:ascii="Arial" w:hAnsi="Arial" w:cs="Arial"/>
                                <w:sz w:val="22"/>
                                <w:szCs w:val="22"/>
                              </w:rPr>
                              <w:t xml:space="preserve">Within each of the units 2 through 5, students will </w:t>
                            </w:r>
                            <w:r w:rsidRPr="009D117D">
                              <w:rPr>
                                <w:rFonts w:ascii="Arial" w:hAnsi="Arial" w:cs="Arial"/>
                                <w:sz w:val="22"/>
                                <w:szCs w:val="22"/>
                              </w:rPr>
                              <w:t>i</w:t>
                            </w:r>
                            <w:r>
                              <w:rPr>
                                <w:rFonts w:ascii="Arial" w:hAnsi="Arial" w:cs="Arial"/>
                                <w:sz w:val="22"/>
                                <w:szCs w:val="22"/>
                              </w:rPr>
                              <w:t>nvestigate the role of, spatial distribution and impact</w:t>
                            </w:r>
                            <w:r w:rsidRPr="009D117D">
                              <w:rPr>
                                <w:rFonts w:ascii="Arial" w:hAnsi="Arial" w:cs="Arial"/>
                                <w:sz w:val="22"/>
                                <w:szCs w:val="22"/>
                              </w:rPr>
                              <w:t xml:space="preserve"> of</w:t>
                            </w:r>
                            <w:r>
                              <w:rPr>
                                <w:rFonts w:ascii="Arial" w:hAnsi="Arial" w:cs="Arial"/>
                                <w:sz w:val="22"/>
                                <w:szCs w:val="22"/>
                              </w:rPr>
                              <w:t xml:space="preserve"> human interactions on resources that are connected to the atmosphere, hydrosphere, lithosphere and biosphere. A</w:t>
                            </w:r>
                            <w:r w:rsidRPr="009D117D">
                              <w:rPr>
                                <w:rFonts w:ascii="Arial" w:hAnsi="Arial" w:cs="Arial"/>
                                <w:sz w:val="22"/>
                                <w:szCs w:val="22"/>
                              </w:rPr>
                              <w:t>s well</w:t>
                            </w:r>
                            <w:r>
                              <w:rPr>
                                <w:rFonts w:ascii="Arial" w:hAnsi="Arial" w:cs="Arial"/>
                                <w:sz w:val="22"/>
                                <w:szCs w:val="22"/>
                              </w:rPr>
                              <w:t>, students will determine</w:t>
                            </w:r>
                            <w:r w:rsidRPr="009D117D">
                              <w:rPr>
                                <w:rFonts w:ascii="Arial" w:hAnsi="Arial" w:cs="Arial"/>
                                <w:sz w:val="22"/>
                                <w:szCs w:val="22"/>
                              </w:rPr>
                              <w:t xml:space="preserve"> th</w:t>
                            </w:r>
                            <w:r>
                              <w:rPr>
                                <w:rFonts w:ascii="Arial" w:hAnsi="Arial" w:cs="Arial"/>
                                <w:sz w:val="22"/>
                                <w:szCs w:val="22"/>
                              </w:rPr>
                              <w:t>e short-term</w:t>
                            </w:r>
                            <w:r w:rsidRPr="009D117D">
                              <w:rPr>
                                <w:rFonts w:ascii="Arial" w:hAnsi="Arial" w:cs="Arial"/>
                                <w:sz w:val="22"/>
                                <w:szCs w:val="22"/>
                              </w:rPr>
                              <w:t xml:space="preserve"> and long-term consequences of promoting and maintaining sustainability</w:t>
                            </w:r>
                            <w:r>
                              <w:rPr>
                                <w:rFonts w:ascii="Arial" w:hAnsi="Arial" w:cs="Arial"/>
                                <w:sz w:val="22"/>
                                <w:szCs w:val="22"/>
                              </w:rPr>
                              <w:t xml:space="preserve"> within this sphere</w:t>
                            </w:r>
                            <w:r w:rsidRPr="009D117D">
                              <w:rPr>
                                <w:rFonts w:ascii="Arial" w:hAnsi="Arial" w:cs="Arial"/>
                                <w:sz w:val="22"/>
                                <w:szCs w:val="22"/>
                              </w:rPr>
                              <w:t xml:space="preserve">.  Throughout this unit, students </w:t>
                            </w:r>
                            <w:r>
                              <w:rPr>
                                <w:rFonts w:ascii="Arial" w:hAnsi="Arial" w:cs="Arial"/>
                                <w:sz w:val="22"/>
                                <w:szCs w:val="22"/>
                              </w:rPr>
                              <w:t xml:space="preserve">will </w:t>
                            </w:r>
                            <w:r w:rsidRPr="009D117D">
                              <w:rPr>
                                <w:rFonts w:ascii="Arial" w:hAnsi="Arial" w:cs="Arial"/>
                                <w:sz w:val="22"/>
                                <w:szCs w:val="22"/>
                              </w:rPr>
                              <w:t>identify and explore issues related to the managem</w:t>
                            </w:r>
                            <w:r>
                              <w:rPr>
                                <w:rFonts w:ascii="Arial" w:hAnsi="Arial" w:cs="Arial"/>
                                <w:sz w:val="22"/>
                                <w:szCs w:val="22"/>
                              </w:rPr>
                              <w:t xml:space="preserve">ent of the sphere’s </w:t>
                            </w:r>
                            <w:r w:rsidRPr="009D117D">
                              <w:rPr>
                                <w:rFonts w:ascii="Arial" w:hAnsi="Arial" w:cs="Arial"/>
                                <w:sz w:val="22"/>
                                <w:szCs w:val="22"/>
                              </w:rPr>
                              <w:t>resources</w:t>
                            </w:r>
                            <w:r>
                              <w:rPr>
                                <w:rFonts w:ascii="Arial" w:hAnsi="Arial" w:cs="Arial"/>
                                <w:sz w:val="22"/>
                                <w:szCs w:val="22"/>
                              </w:rPr>
                              <w:t xml:space="preserve"> and determine the effectiveness</w:t>
                            </w:r>
                            <w:r w:rsidRPr="009D117D">
                              <w:rPr>
                                <w:rFonts w:ascii="Arial" w:hAnsi="Arial" w:cs="Arial"/>
                                <w:sz w:val="22"/>
                                <w:szCs w:val="22"/>
                              </w:rPr>
                              <w:t xml:space="preserve"> </w:t>
                            </w:r>
                            <w:r>
                              <w:rPr>
                                <w:rFonts w:ascii="Arial" w:hAnsi="Arial" w:cs="Arial"/>
                                <w:sz w:val="22"/>
                                <w:szCs w:val="22"/>
                              </w:rPr>
                              <w:t xml:space="preserve">of government policies </w:t>
                            </w:r>
                            <w:r w:rsidRPr="009D117D">
                              <w:rPr>
                                <w:rFonts w:ascii="Arial" w:hAnsi="Arial" w:cs="Arial"/>
                                <w:sz w:val="22"/>
                                <w:szCs w:val="22"/>
                              </w:rPr>
                              <w:t>at the local, provincial and na</w:t>
                            </w:r>
                            <w:r>
                              <w:rPr>
                                <w:rFonts w:ascii="Arial" w:hAnsi="Arial" w:cs="Arial"/>
                                <w:sz w:val="22"/>
                                <w:szCs w:val="22"/>
                              </w:rPr>
                              <w:t>tional and international levels.  Students will complete the unit by interpolating what the future may hold for this sphere.</w:t>
                            </w:r>
                          </w:p>
                          <w:p w:rsidR="00A1756A" w:rsidRPr="009D117D" w:rsidRDefault="00A1756A" w:rsidP="009D117D">
                            <w:pPr>
                              <w:pStyle w:val="Heading7"/>
                              <w:rPr>
                                <w:rFonts w:ascii="Arial" w:hAnsi="Arial" w:cs="Arial"/>
                                <w:b/>
                              </w:rPr>
                            </w:pPr>
                            <w:bookmarkStart w:id="3" w:name="_TGJ_4MV_–"/>
                            <w:bookmarkEnd w:id="3"/>
                            <w:r w:rsidRPr="009D117D">
                              <w:rPr>
                                <w:rFonts w:ascii="Arial" w:hAnsi="Arial" w:cs="Arial"/>
                                <w:b/>
                              </w:rPr>
                              <w:t>Unit 1: Geographic Foundations and Environmental Systems</w:t>
                            </w:r>
                          </w:p>
                          <w:p w:rsidR="00A1756A" w:rsidRPr="00A1756A" w:rsidRDefault="00A1756A" w:rsidP="00A1756A">
                            <w:pPr>
                              <w:rPr>
                                <w:rFonts w:ascii="Arial" w:hAnsi="Arial" w:cs="Arial"/>
                                <w:sz w:val="22"/>
                                <w:szCs w:val="22"/>
                              </w:rPr>
                            </w:pPr>
                            <w:r w:rsidRPr="009D117D">
                              <w:rPr>
                                <w:rFonts w:ascii="Arial" w:hAnsi="Arial" w:cs="Arial"/>
                                <w:sz w:val="22"/>
                                <w:szCs w:val="22"/>
                              </w:rPr>
                              <w:t xml:space="preserve">This unit examines the relationships between the earth’s major components: the lithosphere, atmosphere, hydrosphere and biosphere.  Students gain an understanding of energy flows, the structure of ecosystems and the processes that form them.  Students will begin the process of creating an Environmental Database by researching information on different components and issues concerning the environment.  Information is collected throughout the entire course and is evaluated at the end of the course. </w:t>
                            </w:r>
                          </w:p>
                          <w:p w:rsidR="00A1756A" w:rsidRPr="00A1756A" w:rsidRDefault="00A1756A" w:rsidP="00A1756A">
                            <w:pPr>
                              <w:pStyle w:val="Heading7"/>
                              <w:rPr>
                                <w:rFonts w:ascii="Arial" w:hAnsi="Arial" w:cs="Arial"/>
                                <w:b/>
                              </w:rPr>
                            </w:pPr>
                            <w:r w:rsidRPr="009D117D">
                              <w:rPr>
                                <w:rFonts w:ascii="Arial" w:hAnsi="Arial" w:cs="Arial"/>
                                <w:b/>
                              </w:rPr>
                              <w:t xml:space="preserve">Unit 2: </w:t>
                            </w:r>
                            <w:r>
                              <w:rPr>
                                <w:rFonts w:ascii="Arial" w:hAnsi="Arial" w:cs="Arial"/>
                                <w:b/>
                              </w:rPr>
                              <w:t>The Atmosphere: Human-Environment Interactions, Impact Assessment, Protection and Future</w:t>
                            </w:r>
                          </w:p>
                          <w:p w:rsidR="00A1756A" w:rsidRDefault="00A1756A" w:rsidP="009D117D">
                            <w:pPr>
                              <w:pStyle w:val="Heading7"/>
                              <w:rPr>
                                <w:rFonts w:ascii="Arial" w:hAnsi="Arial" w:cs="Arial"/>
                                <w:b/>
                              </w:rPr>
                            </w:pPr>
                            <w:r>
                              <w:rPr>
                                <w:rFonts w:ascii="Arial" w:hAnsi="Arial" w:cs="Arial"/>
                                <w:b/>
                              </w:rPr>
                              <w:t>Unit 3: The Hydrosphere: Human-Environment Interactions, Impact Assessment, Protection and Future</w:t>
                            </w:r>
                          </w:p>
                          <w:p w:rsidR="00A1756A" w:rsidRDefault="00A1756A" w:rsidP="009D117D">
                            <w:pPr>
                              <w:pStyle w:val="Heading7"/>
                              <w:rPr>
                                <w:rFonts w:ascii="Arial" w:hAnsi="Arial" w:cs="Arial"/>
                                <w:b/>
                              </w:rPr>
                            </w:pPr>
                            <w:r>
                              <w:rPr>
                                <w:rFonts w:ascii="Arial" w:hAnsi="Arial" w:cs="Arial"/>
                                <w:b/>
                              </w:rPr>
                              <w:t>Unit 4: The Lithosphere: Human-Environment Interactions, Impact Assessment, Protection and Future</w:t>
                            </w:r>
                          </w:p>
                          <w:p w:rsidR="00A1756A" w:rsidRDefault="00A1756A" w:rsidP="009D117D">
                            <w:pPr>
                              <w:pStyle w:val="Heading7"/>
                              <w:rPr>
                                <w:rFonts w:ascii="Arial" w:hAnsi="Arial" w:cs="Arial"/>
                                <w:b/>
                              </w:rPr>
                            </w:pPr>
                            <w:r>
                              <w:rPr>
                                <w:rFonts w:ascii="Arial" w:hAnsi="Arial" w:cs="Arial"/>
                                <w:b/>
                              </w:rPr>
                              <w:t>Unit 5: The Biosphere: Human-Environment Interactions, Impact Assessment, Protection and Future</w:t>
                            </w:r>
                            <w:r w:rsidRPr="009D117D">
                              <w:rPr>
                                <w:rFonts w:ascii="Arial" w:hAnsi="Arial" w:cs="Arial"/>
                                <w:b/>
                              </w:rPr>
                              <w:t xml:space="preserve"> </w:t>
                            </w:r>
                          </w:p>
                          <w:p w:rsidR="00A1756A" w:rsidRDefault="00A1756A" w:rsidP="009D117D">
                            <w:pPr>
                              <w:pStyle w:val="Heading7"/>
                              <w:rPr>
                                <w:rFonts w:ascii="Arial" w:hAnsi="Arial" w:cs="Arial"/>
                                <w:b/>
                              </w:rPr>
                            </w:pPr>
                            <w:r>
                              <w:rPr>
                                <w:rFonts w:ascii="Arial" w:hAnsi="Arial" w:cs="Arial"/>
                                <w:b/>
                              </w:rPr>
                              <w:t xml:space="preserve">Unit 6: Planning for a Sustainable Future </w:t>
                            </w:r>
                          </w:p>
                          <w:p w:rsidR="00A1756A" w:rsidRPr="009D117D" w:rsidRDefault="00A1756A" w:rsidP="009D117D">
                            <w:pPr>
                              <w:pStyle w:val="BodyText3"/>
                              <w:rPr>
                                <w:rFonts w:ascii="Arial" w:hAnsi="Arial" w:cs="Arial"/>
                                <w:sz w:val="22"/>
                                <w:szCs w:val="22"/>
                              </w:rPr>
                            </w:pPr>
                            <w:r w:rsidRPr="009D117D">
                              <w:rPr>
                                <w:rFonts w:ascii="Arial" w:hAnsi="Arial" w:cs="Arial"/>
                                <w:sz w:val="22"/>
                                <w:szCs w:val="22"/>
                              </w:rPr>
                              <w:t>This unit begins with and examination of the rights and responsibilities of individuals to preserve the natural environment.  Students investigate the contributions of various non-governmental organizations in identifying and solving environmental issues.  In particular, the focus is on the impact these organizations have on planning at the local, regional, national and international levels.  Students investigate and evaluate Canada’s roles and responsibilities in shaping a sustainable future.  Students are asked to predict the impacts of resource management on environmental problems to be faced in this century</w:t>
                            </w:r>
                            <w:r>
                              <w:rPr>
                                <w:rFonts w:ascii="Arial" w:hAnsi="Arial" w:cs="Arial"/>
                                <w:sz w:val="22"/>
                                <w:szCs w:val="22"/>
                              </w:rPr>
                              <w:t>.</w:t>
                            </w:r>
                            <w:r w:rsidRPr="009D117D">
                              <w:rPr>
                                <w:rFonts w:ascii="Arial" w:hAnsi="Arial" w:cs="Arial"/>
                                <w:sz w:val="22"/>
                                <w:szCs w:val="22"/>
                              </w:rPr>
                              <w:t xml:space="preserve"> </w:t>
                            </w:r>
                          </w:p>
                          <w:p w:rsidR="00A1756A" w:rsidRPr="009D117D" w:rsidRDefault="00A1756A" w:rsidP="002E6300">
                            <w:pPr>
                              <w:rPr>
                                <w:rFonts w:ascii="Arial" w:hAnsi="Arial" w:cs="Arial"/>
                                <w:sz w:val="24"/>
                                <w:szCs w:val="24"/>
                              </w:rPr>
                            </w:pPr>
                          </w:p>
                          <w:p w:rsidR="00A1756A" w:rsidRPr="009D117D" w:rsidRDefault="00A1756A" w:rsidP="00396FB3">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4.7pt;width:532.8pt;height:6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">
                <v:textbox>
                  <w:txbxContent>
                    <w:p w:rsidR="00A1756A" w:rsidRDefault="00A1756A"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0044CD" w:rsidRDefault="000044CD" w:rsidP="00396FB3">
                      <w:pPr>
                        <w:rPr>
                          <w:rFonts w:ascii="Arial" w:hAnsi="Arial" w:cs="Arial"/>
                          <w:b/>
                          <w:sz w:val="24"/>
                          <w:szCs w:val="24"/>
                        </w:rPr>
                      </w:pPr>
                    </w:p>
                    <w:p w:rsidR="000044CD" w:rsidRPr="009D117D" w:rsidRDefault="000044CD" w:rsidP="000044CD">
                      <w:pPr>
                        <w:pStyle w:val="BodyText3"/>
                        <w:rPr>
                          <w:rFonts w:ascii="Arial" w:hAnsi="Arial" w:cs="Arial"/>
                          <w:sz w:val="22"/>
                          <w:szCs w:val="22"/>
                        </w:rPr>
                      </w:pPr>
                      <w:r>
                        <w:rPr>
                          <w:rFonts w:ascii="Arial" w:hAnsi="Arial" w:cs="Arial"/>
                          <w:sz w:val="22"/>
                          <w:szCs w:val="22"/>
                        </w:rPr>
                        <w:t xml:space="preserve">Within each of the units 2 through 5, students will </w:t>
                      </w:r>
                      <w:r w:rsidRPr="009D117D">
                        <w:rPr>
                          <w:rFonts w:ascii="Arial" w:hAnsi="Arial" w:cs="Arial"/>
                          <w:sz w:val="22"/>
                          <w:szCs w:val="22"/>
                        </w:rPr>
                        <w:t>i</w:t>
                      </w:r>
                      <w:r>
                        <w:rPr>
                          <w:rFonts w:ascii="Arial" w:hAnsi="Arial" w:cs="Arial"/>
                          <w:sz w:val="22"/>
                          <w:szCs w:val="22"/>
                        </w:rPr>
                        <w:t>nvestigate the role of, spatial distribution and impact</w:t>
                      </w:r>
                      <w:r w:rsidRPr="009D117D">
                        <w:rPr>
                          <w:rFonts w:ascii="Arial" w:hAnsi="Arial" w:cs="Arial"/>
                          <w:sz w:val="22"/>
                          <w:szCs w:val="22"/>
                        </w:rPr>
                        <w:t xml:space="preserve"> of</w:t>
                      </w:r>
                      <w:r>
                        <w:rPr>
                          <w:rFonts w:ascii="Arial" w:hAnsi="Arial" w:cs="Arial"/>
                          <w:sz w:val="22"/>
                          <w:szCs w:val="22"/>
                        </w:rPr>
                        <w:t xml:space="preserve"> human interactions on resources that are connected to the atmosphere, hydrosphere, lithosphere and biosphere. A</w:t>
                      </w:r>
                      <w:r w:rsidRPr="009D117D">
                        <w:rPr>
                          <w:rFonts w:ascii="Arial" w:hAnsi="Arial" w:cs="Arial"/>
                          <w:sz w:val="22"/>
                          <w:szCs w:val="22"/>
                        </w:rPr>
                        <w:t>s well</w:t>
                      </w:r>
                      <w:r>
                        <w:rPr>
                          <w:rFonts w:ascii="Arial" w:hAnsi="Arial" w:cs="Arial"/>
                          <w:sz w:val="22"/>
                          <w:szCs w:val="22"/>
                        </w:rPr>
                        <w:t>, students will determine</w:t>
                      </w:r>
                      <w:r w:rsidRPr="009D117D">
                        <w:rPr>
                          <w:rFonts w:ascii="Arial" w:hAnsi="Arial" w:cs="Arial"/>
                          <w:sz w:val="22"/>
                          <w:szCs w:val="22"/>
                        </w:rPr>
                        <w:t xml:space="preserve"> th</w:t>
                      </w:r>
                      <w:r>
                        <w:rPr>
                          <w:rFonts w:ascii="Arial" w:hAnsi="Arial" w:cs="Arial"/>
                          <w:sz w:val="22"/>
                          <w:szCs w:val="22"/>
                        </w:rPr>
                        <w:t>e short-term</w:t>
                      </w:r>
                      <w:r w:rsidRPr="009D117D">
                        <w:rPr>
                          <w:rFonts w:ascii="Arial" w:hAnsi="Arial" w:cs="Arial"/>
                          <w:sz w:val="22"/>
                          <w:szCs w:val="22"/>
                        </w:rPr>
                        <w:t xml:space="preserve"> and long-term consequences of promoting and maintaining sustainability</w:t>
                      </w:r>
                      <w:r>
                        <w:rPr>
                          <w:rFonts w:ascii="Arial" w:hAnsi="Arial" w:cs="Arial"/>
                          <w:sz w:val="22"/>
                          <w:szCs w:val="22"/>
                        </w:rPr>
                        <w:t xml:space="preserve"> within this sphere</w:t>
                      </w:r>
                      <w:r w:rsidRPr="009D117D">
                        <w:rPr>
                          <w:rFonts w:ascii="Arial" w:hAnsi="Arial" w:cs="Arial"/>
                          <w:sz w:val="22"/>
                          <w:szCs w:val="22"/>
                        </w:rPr>
                        <w:t xml:space="preserve">.  Throughout this unit, students </w:t>
                      </w:r>
                      <w:r>
                        <w:rPr>
                          <w:rFonts w:ascii="Arial" w:hAnsi="Arial" w:cs="Arial"/>
                          <w:sz w:val="22"/>
                          <w:szCs w:val="22"/>
                        </w:rPr>
                        <w:t xml:space="preserve">will </w:t>
                      </w:r>
                      <w:r w:rsidRPr="009D117D">
                        <w:rPr>
                          <w:rFonts w:ascii="Arial" w:hAnsi="Arial" w:cs="Arial"/>
                          <w:sz w:val="22"/>
                          <w:szCs w:val="22"/>
                        </w:rPr>
                        <w:t>identify and explore issues related to the managem</w:t>
                      </w:r>
                      <w:r>
                        <w:rPr>
                          <w:rFonts w:ascii="Arial" w:hAnsi="Arial" w:cs="Arial"/>
                          <w:sz w:val="22"/>
                          <w:szCs w:val="22"/>
                        </w:rPr>
                        <w:t xml:space="preserve">ent of the sphere’s </w:t>
                      </w:r>
                      <w:r w:rsidRPr="009D117D">
                        <w:rPr>
                          <w:rFonts w:ascii="Arial" w:hAnsi="Arial" w:cs="Arial"/>
                          <w:sz w:val="22"/>
                          <w:szCs w:val="22"/>
                        </w:rPr>
                        <w:t>resources</w:t>
                      </w:r>
                      <w:r>
                        <w:rPr>
                          <w:rFonts w:ascii="Arial" w:hAnsi="Arial" w:cs="Arial"/>
                          <w:sz w:val="22"/>
                          <w:szCs w:val="22"/>
                        </w:rPr>
                        <w:t xml:space="preserve"> and determine the effectiveness</w:t>
                      </w:r>
                      <w:r w:rsidRPr="009D117D">
                        <w:rPr>
                          <w:rFonts w:ascii="Arial" w:hAnsi="Arial" w:cs="Arial"/>
                          <w:sz w:val="22"/>
                          <w:szCs w:val="22"/>
                        </w:rPr>
                        <w:t xml:space="preserve"> </w:t>
                      </w:r>
                      <w:r>
                        <w:rPr>
                          <w:rFonts w:ascii="Arial" w:hAnsi="Arial" w:cs="Arial"/>
                          <w:sz w:val="22"/>
                          <w:szCs w:val="22"/>
                        </w:rPr>
                        <w:t xml:space="preserve">of government policies </w:t>
                      </w:r>
                      <w:r w:rsidRPr="009D117D">
                        <w:rPr>
                          <w:rFonts w:ascii="Arial" w:hAnsi="Arial" w:cs="Arial"/>
                          <w:sz w:val="22"/>
                          <w:szCs w:val="22"/>
                        </w:rPr>
                        <w:t>at the local, provincial and na</w:t>
                      </w:r>
                      <w:r>
                        <w:rPr>
                          <w:rFonts w:ascii="Arial" w:hAnsi="Arial" w:cs="Arial"/>
                          <w:sz w:val="22"/>
                          <w:szCs w:val="22"/>
                        </w:rPr>
                        <w:t>tional and international levels.  Students will complete the unit by interpolating what the future may hold for this sphere.</w:t>
                      </w:r>
                    </w:p>
                    <w:p w:rsidR="00A1756A" w:rsidRPr="009D117D" w:rsidRDefault="00A1756A" w:rsidP="009D117D">
                      <w:pPr>
                        <w:pStyle w:val="Heading7"/>
                        <w:rPr>
                          <w:rFonts w:ascii="Arial" w:hAnsi="Arial" w:cs="Arial"/>
                          <w:b/>
                        </w:rPr>
                      </w:pPr>
                      <w:bookmarkStart w:id="4" w:name="_TGJ_4MV_–"/>
                      <w:bookmarkEnd w:id="4"/>
                      <w:r w:rsidRPr="009D117D">
                        <w:rPr>
                          <w:rFonts w:ascii="Arial" w:hAnsi="Arial" w:cs="Arial"/>
                          <w:b/>
                        </w:rPr>
                        <w:t>Unit 1: Geographic Foundations and Environmental Systems</w:t>
                      </w:r>
                    </w:p>
                    <w:p w:rsidR="00A1756A" w:rsidRPr="00A1756A" w:rsidRDefault="00A1756A" w:rsidP="00A1756A">
                      <w:pPr>
                        <w:rPr>
                          <w:rFonts w:ascii="Arial" w:hAnsi="Arial" w:cs="Arial"/>
                          <w:sz w:val="22"/>
                          <w:szCs w:val="22"/>
                        </w:rPr>
                      </w:pPr>
                      <w:r w:rsidRPr="009D117D">
                        <w:rPr>
                          <w:rFonts w:ascii="Arial" w:hAnsi="Arial" w:cs="Arial"/>
                          <w:sz w:val="22"/>
                          <w:szCs w:val="22"/>
                        </w:rPr>
                        <w:t xml:space="preserve">This unit examines the relationships between the earth’s major components: the lithosphere, atmosphere, hydrosphere and biosphere.  Students gain an understanding of energy flows, the structure of ecosystems and the processes that form them.  Students will begin the process of creating an Environmental Database by researching information on different components and issues concerning the environment.  Information is collected throughout the entire course and is evaluated at the end of the course. </w:t>
                      </w:r>
                    </w:p>
                    <w:p w:rsidR="00A1756A" w:rsidRPr="00A1756A" w:rsidRDefault="00A1756A" w:rsidP="00A1756A">
                      <w:pPr>
                        <w:pStyle w:val="Heading7"/>
                        <w:rPr>
                          <w:rFonts w:ascii="Arial" w:hAnsi="Arial" w:cs="Arial"/>
                          <w:b/>
                        </w:rPr>
                      </w:pPr>
                      <w:r w:rsidRPr="009D117D">
                        <w:rPr>
                          <w:rFonts w:ascii="Arial" w:hAnsi="Arial" w:cs="Arial"/>
                          <w:b/>
                        </w:rPr>
                        <w:t xml:space="preserve">Unit 2: </w:t>
                      </w:r>
                      <w:r>
                        <w:rPr>
                          <w:rFonts w:ascii="Arial" w:hAnsi="Arial" w:cs="Arial"/>
                          <w:b/>
                        </w:rPr>
                        <w:t>The Atmosphere: Human-Environment Interactions, Impact Assessment, Protection and Future</w:t>
                      </w:r>
                    </w:p>
                    <w:p w:rsidR="00A1756A" w:rsidRDefault="00A1756A" w:rsidP="009D117D">
                      <w:pPr>
                        <w:pStyle w:val="Heading7"/>
                        <w:rPr>
                          <w:rFonts w:ascii="Arial" w:hAnsi="Arial" w:cs="Arial"/>
                          <w:b/>
                        </w:rPr>
                      </w:pPr>
                      <w:r>
                        <w:rPr>
                          <w:rFonts w:ascii="Arial" w:hAnsi="Arial" w:cs="Arial"/>
                          <w:b/>
                        </w:rPr>
                        <w:t>Unit 3: The Hydrosphere: Human-Environment Interactions, Impact Assessment, Protection and Future</w:t>
                      </w:r>
                    </w:p>
                    <w:p w:rsidR="00A1756A" w:rsidRDefault="00A1756A" w:rsidP="009D117D">
                      <w:pPr>
                        <w:pStyle w:val="Heading7"/>
                        <w:rPr>
                          <w:rFonts w:ascii="Arial" w:hAnsi="Arial" w:cs="Arial"/>
                          <w:b/>
                        </w:rPr>
                      </w:pPr>
                      <w:r>
                        <w:rPr>
                          <w:rFonts w:ascii="Arial" w:hAnsi="Arial" w:cs="Arial"/>
                          <w:b/>
                        </w:rPr>
                        <w:t>Unit 4: The Lithosphere: Human-Environment Interactions, Impact Assessment, Protection and Future</w:t>
                      </w:r>
                    </w:p>
                    <w:p w:rsidR="00A1756A" w:rsidRDefault="00A1756A" w:rsidP="009D117D">
                      <w:pPr>
                        <w:pStyle w:val="Heading7"/>
                        <w:rPr>
                          <w:rFonts w:ascii="Arial" w:hAnsi="Arial" w:cs="Arial"/>
                          <w:b/>
                        </w:rPr>
                      </w:pPr>
                      <w:r>
                        <w:rPr>
                          <w:rFonts w:ascii="Arial" w:hAnsi="Arial" w:cs="Arial"/>
                          <w:b/>
                        </w:rPr>
                        <w:t>Unit 5: The Biosphere: Human-Environment Interactions, Impact Assessment, Protection and Future</w:t>
                      </w:r>
                      <w:r w:rsidRPr="009D117D">
                        <w:rPr>
                          <w:rFonts w:ascii="Arial" w:hAnsi="Arial" w:cs="Arial"/>
                          <w:b/>
                        </w:rPr>
                        <w:t xml:space="preserve"> </w:t>
                      </w:r>
                    </w:p>
                    <w:p w:rsidR="00A1756A" w:rsidRDefault="00A1756A" w:rsidP="009D117D">
                      <w:pPr>
                        <w:pStyle w:val="Heading7"/>
                        <w:rPr>
                          <w:rFonts w:ascii="Arial" w:hAnsi="Arial" w:cs="Arial"/>
                          <w:b/>
                        </w:rPr>
                      </w:pPr>
                      <w:r>
                        <w:rPr>
                          <w:rFonts w:ascii="Arial" w:hAnsi="Arial" w:cs="Arial"/>
                          <w:b/>
                        </w:rPr>
                        <w:t xml:space="preserve">Unit 6: Planning for a Sustainable Future </w:t>
                      </w:r>
                    </w:p>
                    <w:p w:rsidR="00A1756A" w:rsidRPr="009D117D" w:rsidRDefault="00A1756A" w:rsidP="009D117D">
                      <w:pPr>
                        <w:pStyle w:val="BodyText3"/>
                        <w:rPr>
                          <w:rFonts w:ascii="Arial" w:hAnsi="Arial" w:cs="Arial"/>
                          <w:sz w:val="22"/>
                          <w:szCs w:val="22"/>
                        </w:rPr>
                      </w:pPr>
                      <w:r w:rsidRPr="009D117D">
                        <w:rPr>
                          <w:rFonts w:ascii="Arial" w:hAnsi="Arial" w:cs="Arial"/>
                          <w:sz w:val="22"/>
                          <w:szCs w:val="22"/>
                        </w:rPr>
                        <w:t>This unit begins with and examination of the rights and responsibilities of individuals to preserve the natural environment.  Students investigate the contributions of various non-governmental organizations in identifying and solving environmental issues.  In particular, the focus is on the impact these organizations have on planning at the local, regional, national and international levels.  Students investigate and evaluate Canada’s roles and responsibilities in shaping a sustainable future.  Students are asked to predict the impacts of resource management on environmental problems to be faced in this century</w:t>
                      </w:r>
                      <w:r>
                        <w:rPr>
                          <w:rFonts w:ascii="Arial" w:hAnsi="Arial" w:cs="Arial"/>
                          <w:sz w:val="22"/>
                          <w:szCs w:val="22"/>
                        </w:rPr>
                        <w:t>.</w:t>
                      </w:r>
                      <w:r w:rsidRPr="009D117D">
                        <w:rPr>
                          <w:rFonts w:ascii="Arial" w:hAnsi="Arial" w:cs="Arial"/>
                          <w:sz w:val="22"/>
                          <w:szCs w:val="22"/>
                        </w:rPr>
                        <w:t xml:space="preserve"> </w:t>
                      </w:r>
                    </w:p>
                    <w:p w:rsidR="00A1756A" w:rsidRPr="009D117D" w:rsidRDefault="00A1756A" w:rsidP="002E6300">
                      <w:pPr>
                        <w:rPr>
                          <w:rFonts w:ascii="Arial" w:hAnsi="Arial" w:cs="Arial"/>
                          <w:sz w:val="24"/>
                          <w:szCs w:val="24"/>
                        </w:rPr>
                      </w:pPr>
                    </w:p>
                    <w:p w:rsidR="00A1756A" w:rsidRPr="009D117D" w:rsidRDefault="00A1756A" w:rsidP="00396FB3">
                      <w:pPr>
                        <w:rPr>
                          <w:rFonts w:ascii="Arial" w:hAnsi="Arial" w:cs="Arial"/>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56A" w:rsidRPr="002A043C" w:rsidRDefault="00A1756A"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03.2pt;margin-top:10.1pt;width:129.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p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xHb8FbNG1k9goSV&#10;BIWBGGHwwaKR6jtGAwyRDOtvO6oYRu17Ac8gCQmxU8dtSDy3Albnls25hYoSoDJsMJqWKzNNql2v&#10;+LaBSNPDE/IGnk7Nnaqfsjo8OBgUjtxhqNlJdL53Xk+jd/kL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sJTp6bYCAADC&#10;BQAADgAAAAAAAAAAAAAAAAAuAgAAZHJzL2Uyb0RvYy54bWxQSwECLQAUAAYACAAAACEAFNXOVt4A&#10;AAALAQAADwAAAAAAAAAAAAAAAAAQBQAAZHJzL2Rvd25yZXYueG1sUEsFBgAAAAAEAAQA8wAAABsG&#10;AAAAAA==&#10;" o:allowincell="f" filled="f" stroked="f">
                <v:textbox>
                  <w:txbxContent>
                    <w:p w:rsidR="00A1756A" w:rsidRPr="002A043C" w:rsidRDefault="00A1756A"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3E7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2"/>
  </w:num>
  <w:num w:numId="4">
    <w:abstractNumId w:val="10"/>
  </w:num>
  <w:num w:numId="5">
    <w:abstractNumId w:val="1"/>
  </w:num>
  <w:num w:numId="6">
    <w:abstractNumId w:val="4"/>
  </w:num>
  <w:num w:numId="7">
    <w:abstractNumId w:val="5"/>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044CD"/>
    <w:rsid w:val="000250F7"/>
    <w:rsid w:val="00053B2C"/>
    <w:rsid w:val="000B0755"/>
    <w:rsid w:val="000F5952"/>
    <w:rsid w:val="00100068"/>
    <w:rsid w:val="00135293"/>
    <w:rsid w:val="00151E6D"/>
    <w:rsid w:val="001534EA"/>
    <w:rsid w:val="00163426"/>
    <w:rsid w:val="002177AB"/>
    <w:rsid w:val="00247A5E"/>
    <w:rsid w:val="0027458F"/>
    <w:rsid w:val="00296595"/>
    <w:rsid w:val="002A043C"/>
    <w:rsid w:val="002B4B10"/>
    <w:rsid w:val="002E14A7"/>
    <w:rsid w:val="002E6300"/>
    <w:rsid w:val="00344DF6"/>
    <w:rsid w:val="003926CC"/>
    <w:rsid w:val="00396FB3"/>
    <w:rsid w:val="004075A1"/>
    <w:rsid w:val="00461798"/>
    <w:rsid w:val="00472B01"/>
    <w:rsid w:val="004A4C3E"/>
    <w:rsid w:val="004D7DC6"/>
    <w:rsid w:val="004E2254"/>
    <w:rsid w:val="004E7501"/>
    <w:rsid w:val="005121DF"/>
    <w:rsid w:val="005571D9"/>
    <w:rsid w:val="00576835"/>
    <w:rsid w:val="0058233B"/>
    <w:rsid w:val="0058657E"/>
    <w:rsid w:val="005C525A"/>
    <w:rsid w:val="005D3B32"/>
    <w:rsid w:val="00670D8E"/>
    <w:rsid w:val="006C5DAB"/>
    <w:rsid w:val="00700AB3"/>
    <w:rsid w:val="00736350"/>
    <w:rsid w:val="0077140A"/>
    <w:rsid w:val="00772863"/>
    <w:rsid w:val="007A4523"/>
    <w:rsid w:val="007A7C66"/>
    <w:rsid w:val="007F05D1"/>
    <w:rsid w:val="0083105A"/>
    <w:rsid w:val="00833A3C"/>
    <w:rsid w:val="00841DDC"/>
    <w:rsid w:val="0089492C"/>
    <w:rsid w:val="00895F16"/>
    <w:rsid w:val="008A39DE"/>
    <w:rsid w:val="00946D88"/>
    <w:rsid w:val="009914B2"/>
    <w:rsid w:val="009B02DB"/>
    <w:rsid w:val="009C5CD9"/>
    <w:rsid w:val="009D117D"/>
    <w:rsid w:val="009E1668"/>
    <w:rsid w:val="009E4428"/>
    <w:rsid w:val="00A00B24"/>
    <w:rsid w:val="00A1756A"/>
    <w:rsid w:val="00A21261"/>
    <w:rsid w:val="00A53212"/>
    <w:rsid w:val="00B23C98"/>
    <w:rsid w:val="00B3545D"/>
    <w:rsid w:val="00BA012E"/>
    <w:rsid w:val="00BB478B"/>
    <w:rsid w:val="00BD7894"/>
    <w:rsid w:val="00CB2B3C"/>
    <w:rsid w:val="00CE18A6"/>
    <w:rsid w:val="00D00499"/>
    <w:rsid w:val="00D04C05"/>
    <w:rsid w:val="00D144CB"/>
    <w:rsid w:val="00D2198E"/>
    <w:rsid w:val="00D30DD6"/>
    <w:rsid w:val="00D4664A"/>
    <w:rsid w:val="00D47089"/>
    <w:rsid w:val="00D625D6"/>
    <w:rsid w:val="00D66CD4"/>
    <w:rsid w:val="00DB504C"/>
    <w:rsid w:val="00DF15A9"/>
    <w:rsid w:val="00E8739C"/>
    <w:rsid w:val="00EC4A6E"/>
    <w:rsid w:val="00F01FB7"/>
    <w:rsid w:val="00F5394B"/>
    <w:rsid w:val="00F54257"/>
    <w:rsid w:val="00F5527F"/>
    <w:rsid w:val="00FD4E05"/>
    <w:rsid w:val="00FE7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9D117D"/>
    <w:pPr>
      <w:spacing w:after="120"/>
    </w:pPr>
    <w:rPr>
      <w:sz w:val="16"/>
      <w:szCs w:val="16"/>
    </w:rPr>
  </w:style>
  <w:style w:type="character" w:customStyle="1" w:styleId="BodyText3Char">
    <w:name w:val="Body Text 3 Char"/>
    <w:link w:val="BodyText3"/>
    <w:rsid w:val="009D117D"/>
    <w:rPr>
      <w:sz w:val="16"/>
      <w:szCs w:val="16"/>
    </w:rPr>
  </w:style>
  <w:style w:type="character" w:styleId="Hyperlink">
    <w:name w:val="Hyperlink"/>
    <w:rsid w:val="00CE18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link w:val="BodyText3Char"/>
    <w:rsid w:val="009D117D"/>
    <w:pPr>
      <w:spacing w:after="120"/>
    </w:pPr>
    <w:rPr>
      <w:sz w:val="16"/>
      <w:szCs w:val="16"/>
    </w:rPr>
  </w:style>
  <w:style w:type="character" w:customStyle="1" w:styleId="BodyText3Char">
    <w:name w:val="Body Text 3 Char"/>
    <w:link w:val="BodyText3"/>
    <w:rsid w:val="009D117D"/>
    <w:rPr>
      <w:sz w:val="16"/>
      <w:szCs w:val="16"/>
    </w:rPr>
  </w:style>
  <w:style w:type="character" w:styleId="Hyperlink">
    <w:name w:val="Hyperlink"/>
    <w:rsid w:val="00CE1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6165">
      <w:bodyDiv w:val="1"/>
      <w:marLeft w:val="0"/>
      <w:marRight w:val="0"/>
      <w:marTop w:val="0"/>
      <w:marBottom w:val="0"/>
      <w:divBdr>
        <w:top w:val="none" w:sz="0" w:space="0" w:color="auto"/>
        <w:left w:val="none" w:sz="0" w:space="0" w:color="auto"/>
        <w:bottom w:val="none" w:sz="0" w:space="0" w:color="auto"/>
        <w:right w:val="none" w:sz="0" w:space="0" w:color="auto"/>
      </w:divBdr>
    </w:div>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eraya.savicki@tdsb.on.ca"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meraya.savicki@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140</CharactersWithSpaces>
  <SharedDoc>false</SharedDoc>
  <HLinks>
    <vt:vector size="6" baseType="variant">
      <vt:variant>
        <vt:i4>3080196</vt:i4>
      </vt:variant>
      <vt:variant>
        <vt:i4>0</vt:i4>
      </vt:variant>
      <vt:variant>
        <vt:i4>0</vt:i4>
      </vt:variant>
      <vt:variant>
        <vt:i4>5</vt:i4>
      </vt:variant>
      <vt:variant>
        <vt:lpwstr>mailto:meraya.savicki@tdsb.on.ca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2019-02-10T22:31:00Z</cp:lastPrinted>
  <dcterms:created xsi:type="dcterms:W3CDTF">2019-10-02T22:52:00Z</dcterms:created>
  <dcterms:modified xsi:type="dcterms:W3CDTF">2019-10-02T22:52:00Z</dcterms:modified>
</cp:coreProperties>
</file>